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right="240" w:firstLine="0" w:firstLineChars="0"/>
        <w:rPr>
          <w:rFonts w:asciiTheme="minorEastAsia" w:hAnsiTheme="minorEastAsia" w:eastAsiaTheme="minorEastAsia"/>
        </w:rPr>
      </w:pPr>
      <w:r>
        <w:rPr>
          <w:rFonts w:hint="eastAsia" w:asciiTheme="minorEastAsia" w:hAnsiTheme="minorEastAsia" w:eastAsiaTheme="minorEastAsia"/>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Theme="minorEastAsia" w:hAnsiTheme="minorEastAsia" w:eastAsiaTheme="minorEastAsia"/>
          <w:lang w:eastAsia="zh-CN"/>
        </w:rPr>
        <w:instrText xml:space="preserve">ADDIN CNKISM.UserStyle</w:instrText>
      </w:r>
      <w:r>
        <w:rPr>
          <w:rFonts w:hint="eastAsia" w:asciiTheme="minorEastAsia" w:hAnsiTheme="minorEastAsia" w:eastAsiaTheme="minorEastAsia"/>
        </w:rPr>
        <w:fldChar w:fldCharType="separate"/>
      </w:r>
      <w:r>
        <w:rPr>
          <w:rFonts w:hint="eastAsia" w:asciiTheme="minorEastAsia" w:hAnsiTheme="minorEastAsia" w:eastAsiaTheme="minorEastAsia"/>
        </w:rPr>
        <w:fldChar w:fldCharType="end"/>
      </w:r>
      <w:r>
        <w:rPr>
          <w:rFonts w:hint="eastAsia" w:asciiTheme="minorEastAsia" w:hAnsiTheme="minorEastAsia" w:eastAsiaTheme="minorEastAsia"/>
        </w:rPr>
        <w:t xml:space="preserve">附件1             </w:t>
      </w:r>
      <w:r>
        <w:rPr>
          <w:rFonts w:hint="eastAsia" w:asciiTheme="minorEastAsia" w:hAnsiTheme="minorEastAsia" w:eastAsiaTheme="minorEastAsia"/>
          <w:sz w:val="30"/>
          <w:szCs w:val="30"/>
        </w:rPr>
        <w:t xml:space="preserve">  研究生档案材料标准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1" w:type="dxa"/>
          </w:tcPr>
          <w:p>
            <w:pPr>
              <w:ind w:left="0" w:leftChars="0" w:right="240" w:firstLine="0" w:firstLineChars="0"/>
              <w:jc w:val="center"/>
              <w:rPr>
                <w:rFonts w:asciiTheme="majorEastAsia" w:hAnsiTheme="majorEastAsia" w:eastAsiaTheme="majorEastAsia"/>
              </w:rPr>
            </w:pPr>
            <w:r>
              <w:rPr>
                <w:rFonts w:hint="eastAsia" w:asciiTheme="majorEastAsia" w:hAnsiTheme="majorEastAsia" w:eastAsiaTheme="majorEastAsia"/>
              </w:rPr>
              <w:t>序号</w:t>
            </w:r>
          </w:p>
        </w:tc>
        <w:tc>
          <w:tcPr>
            <w:tcW w:w="7181" w:type="dxa"/>
          </w:tcPr>
          <w:p>
            <w:pPr>
              <w:ind w:left="0" w:leftChars="0" w:right="240" w:firstLine="0" w:firstLineChars="0"/>
              <w:jc w:val="center"/>
              <w:rPr>
                <w:rFonts w:asciiTheme="majorEastAsia" w:hAnsiTheme="majorEastAsia" w:eastAsiaTheme="majorEastAsia"/>
              </w:rPr>
            </w:pPr>
            <w:r>
              <w:rPr>
                <w:rFonts w:hint="eastAsia" w:asciiTheme="majorEastAsia" w:hAnsiTheme="majorEastAsia" w:eastAsiaTheme="majorEastAsia"/>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ind w:left="0" w:leftChars="0" w:right="240" w:firstLine="0" w:firstLineChars="0"/>
              <w:jc w:val="center"/>
              <w:rPr>
                <w:rFonts w:asciiTheme="majorEastAsia" w:hAnsiTheme="majorEastAsia" w:eastAsiaTheme="majorEastAsia"/>
              </w:rPr>
            </w:pPr>
            <w:r>
              <w:rPr>
                <w:rFonts w:hint="eastAsia" w:asciiTheme="majorEastAsia" w:hAnsiTheme="majorEastAsia" w:eastAsiaTheme="majorEastAsia"/>
              </w:rPr>
              <w:t>1</w:t>
            </w:r>
          </w:p>
        </w:tc>
        <w:tc>
          <w:tcPr>
            <w:tcW w:w="7181" w:type="dxa"/>
          </w:tcPr>
          <w:p>
            <w:pPr>
              <w:ind w:left="0" w:leftChars="0" w:right="240" w:firstLine="0" w:firstLineChars="0"/>
              <w:rPr>
                <w:rFonts w:asciiTheme="majorEastAsia" w:hAnsiTheme="majorEastAsia" w:eastAsiaTheme="majorEastAsia"/>
              </w:rPr>
            </w:pPr>
            <w:r>
              <w:rPr>
                <w:rFonts w:hint="eastAsia" w:asciiTheme="majorEastAsia" w:hAnsiTheme="majorEastAsia" w:eastAsiaTheme="majorEastAsia"/>
              </w:rPr>
              <w:t>本科阶段材料：高中学籍卡、高中毕业生登记表、高考报名登记表、高考体检表、高考志愿表、入团（入党）申请书及志愿书等材料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ind w:left="0" w:leftChars="0" w:right="240" w:firstLine="0" w:firstLineChars="0"/>
              <w:jc w:val="center"/>
              <w:rPr>
                <w:rFonts w:asciiTheme="majorEastAsia" w:hAnsiTheme="majorEastAsia" w:eastAsiaTheme="majorEastAsia"/>
              </w:rPr>
            </w:pPr>
            <w:r>
              <w:rPr>
                <w:rFonts w:hint="eastAsia" w:asciiTheme="majorEastAsia" w:hAnsiTheme="majorEastAsia" w:eastAsiaTheme="majorEastAsia"/>
              </w:rPr>
              <w:t>2</w:t>
            </w:r>
          </w:p>
        </w:tc>
        <w:tc>
          <w:tcPr>
            <w:tcW w:w="7181" w:type="dxa"/>
          </w:tcPr>
          <w:p>
            <w:pPr>
              <w:ind w:left="0" w:leftChars="0" w:right="240" w:firstLine="0" w:firstLineChars="0"/>
              <w:rPr>
                <w:rFonts w:asciiTheme="majorEastAsia" w:hAnsiTheme="majorEastAsia" w:eastAsiaTheme="majorEastAsia"/>
              </w:rPr>
            </w:pPr>
            <w:r>
              <w:rPr>
                <w:rFonts w:hint="eastAsia" w:asciiTheme="majorEastAsia" w:hAnsiTheme="majorEastAsia" w:eastAsiaTheme="majorEastAsia"/>
              </w:rPr>
              <w:t>硕士生阶段材料：报考攻读硕士学位研究生登记表（含录取为直接攻博生）、推荐免试攻读硕士学位研究生登记表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ind w:left="0" w:leftChars="0" w:right="240" w:firstLine="0" w:firstLineChars="0"/>
              <w:jc w:val="center"/>
              <w:rPr>
                <w:rFonts w:asciiTheme="majorEastAsia" w:hAnsiTheme="majorEastAsia" w:eastAsiaTheme="majorEastAsia"/>
              </w:rPr>
            </w:pPr>
            <w:r>
              <w:rPr>
                <w:rFonts w:hint="eastAsia" w:asciiTheme="majorEastAsia" w:hAnsiTheme="majorEastAsia" w:eastAsiaTheme="majorEastAsia"/>
              </w:rPr>
              <w:t>3</w:t>
            </w:r>
          </w:p>
        </w:tc>
        <w:tc>
          <w:tcPr>
            <w:tcW w:w="7181" w:type="dxa"/>
          </w:tcPr>
          <w:p>
            <w:pPr>
              <w:ind w:left="0" w:leftChars="0" w:right="240" w:firstLine="0" w:firstLineChars="0"/>
              <w:rPr>
                <w:rFonts w:asciiTheme="majorEastAsia" w:hAnsiTheme="majorEastAsia" w:eastAsiaTheme="majorEastAsia"/>
              </w:rPr>
            </w:pPr>
            <w:r>
              <w:rPr>
                <w:rFonts w:hint="eastAsia" w:asciiTheme="majorEastAsia" w:hAnsiTheme="majorEastAsia" w:eastAsiaTheme="majorEastAsia"/>
              </w:rPr>
              <w:t>博士生阶段材料：报考攻读博士学位研究生登记表、推荐免试直接攻读博士学位登记表或在校硕士生提前攻读博士学位申请表、报考博士学位和单独考试的硕士学位研究生的专家推荐表等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ind w:left="0" w:leftChars="0" w:right="240" w:firstLine="0" w:firstLineChars="0"/>
              <w:jc w:val="center"/>
              <w:rPr>
                <w:rFonts w:asciiTheme="majorEastAsia" w:hAnsiTheme="majorEastAsia" w:eastAsiaTheme="majorEastAsia"/>
              </w:rPr>
            </w:pPr>
            <w:r>
              <w:rPr>
                <w:rFonts w:hint="eastAsia" w:asciiTheme="majorEastAsia" w:hAnsiTheme="majorEastAsia" w:eastAsiaTheme="majorEastAsia"/>
              </w:rPr>
              <w:t>4</w:t>
            </w:r>
          </w:p>
        </w:tc>
        <w:tc>
          <w:tcPr>
            <w:tcW w:w="7181" w:type="dxa"/>
          </w:tcPr>
          <w:p>
            <w:pPr>
              <w:ind w:left="0" w:leftChars="0" w:right="240" w:firstLine="0" w:firstLineChars="0"/>
              <w:rPr>
                <w:rFonts w:asciiTheme="majorEastAsia" w:hAnsiTheme="majorEastAsia" w:eastAsiaTheme="majorEastAsia"/>
              </w:rPr>
            </w:pPr>
            <w:r>
              <w:rPr>
                <w:rFonts w:hint="eastAsia" w:asciiTheme="majorEastAsia" w:hAnsiTheme="majorEastAsia" w:eastAsiaTheme="majorEastAsia"/>
              </w:rPr>
              <w:t>学习材料：各学习阶段主修、选修、辅修的各科类课程学习成绩登记表等材料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ind w:left="0" w:leftChars="0" w:right="240" w:firstLine="0" w:firstLineChars="0"/>
              <w:jc w:val="center"/>
              <w:rPr>
                <w:rFonts w:asciiTheme="majorEastAsia" w:hAnsiTheme="majorEastAsia" w:eastAsiaTheme="majorEastAsia"/>
              </w:rPr>
            </w:pPr>
            <w:r>
              <w:rPr>
                <w:rFonts w:hint="eastAsia" w:asciiTheme="majorEastAsia" w:hAnsiTheme="majorEastAsia" w:eastAsiaTheme="majorEastAsia"/>
              </w:rPr>
              <w:t>5</w:t>
            </w:r>
          </w:p>
        </w:tc>
        <w:tc>
          <w:tcPr>
            <w:tcW w:w="7181" w:type="dxa"/>
          </w:tcPr>
          <w:p>
            <w:pPr>
              <w:ind w:left="0" w:leftChars="0" w:right="240" w:firstLine="0" w:firstLineChars="0"/>
              <w:rPr>
                <w:rFonts w:asciiTheme="majorEastAsia" w:hAnsiTheme="majorEastAsia" w:eastAsiaTheme="majorEastAsia"/>
              </w:rPr>
            </w:pPr>
            <w:r>
              <w:rPr>
                <w:rFonts w:hint="eastAsia" w:asciiTheme="majorEastAsia" w:hAnsiTheme="majorEastAsia" w:eastAsiaTheme="majorEastAsia"/>
              </w:rPr>
              <w:t>学籍材料：各学习阶段入学登记表，退学、结业、肄业、休学、转学、保留入学资格、复学等变更材料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ind w:left="0" w:leftChars="0" w:right="240" w:firstLine="0" w:firstLineChars="0"/>
              <w:jc w:val="center"/>
              <w:rPr>
                <w:rFonts w:asciiTheme="majorEastAsia" w:hAnsiTheme="majorEastAsia" w:eastAsiaTheme="majorEastAsia"/>
              </w:rPr>
            </w:pPr>
            <w:r>
              <w:rPr>
                <w:rFonts w:hint="eastAsia" w:asciiTheme="majorEastAsia" w:hAnsiTheme="majorEastAsia" w:eastAsiaTheme="majorEastAsia"/>
              </w:rPr>
              <w:t>6</w:t>
            </w:r>
          </w:p>
        </w:tc>
        <w:tc>
          <w:tcPr>
            <w:tcW w:w="7181" w:type="dxa"/>
          </w:tcPr>
          <w:p>
            <w:pPr>
              <w:ind w:left="0" w:leftChars="0" w:right="240" w:firstLine="0" w:firstLineChars="0"/>
              <w:rPr>
                <w:rFonts w:asciiTheme="majorEastAsia" w:hAnsiTheme="majorEastAsia" w:eastAsiaTheme="majorEastAsia"/>
              </w:rPr>
            </w:pPr>
            <w:r>
              <w:rPr>
                <w:rFonts w:hint="eastAsia" w:asciiTheme="majorEastAsia" w:hAnsiTheme="majorEastAsia" w:eastAsiaTheme="majorEastAsia"/>
              </w:rPr>
              <w:t>毕业材料：高校毕业生（毕业研究生）登记表、毕业生（毕业研究生）就业通知书等材料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01" w:type="dxa"/>
          </w:tcPr>
          <w:p>
            <w:pPr>
              <w:ind w:left="0" w:leftChars="0" w:right="240" w:firstLine="0" w:firstLineChars="0"/>
              <w:jc w:val="center"/>
              <w:rPr>
                <w:rFonts w:asciiTheme="majorEastAsia" w:hAnsiTheme="majorEastAsia" w:eastAsiaTheme="majorEastAsia"/>
              </w:rPr>
            </w:pPr>
            <w:r>
              <w:rPr>
                <w:rFonts w:hint="eastAsia" w:asciiTheme="majorEastAsia" w:hAnsiTheme="majorEastAsia" w:eastAsiaTheme="majorEastAsia"/>
              </w:rPr>
              <w:t>7</w:t>
            </w:r>
          </w:p>
        </w:tc>
        <w:tc>
          <w:tcPr>
            <w:tcW w:w="7181" w:type="dxa"/>
          </w:tcPr>
          <w:p>
            <w:pPr>
              <w:ind w:left="0" w:leftChars="0" w:right="240" w:firstLine="0" w:firstLineChars="0"/>
              <w:rPr>
                <w:rFonts w:asciiTheme="majorEastAsia" w:hAnsiTheme="majorEastAsia" w:eastAsiaTheme="majorEastAsia"/>
              </w:rPr>
            </w:pPr>
            <w:r>
              <w:rPr>
                <w:rFonts w:hint="eastAsia" w:asciiTheme="majorEastAsia" w:hAnsiTheme="majorEastAsia" w:eastAsiaTheme="majorEastAsia"/>
              </w:rPr>
              <w:t>学位材料：各学习阶段学位申请、授予等材料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ind w:left="0" w:leftChars="0" w:right="240" w:firstLine="0" w:firstLineChars="0"/>
              <w:jc w:val="center"/>
              <w:rPr>
                <w:rFonts w:asciiTheme="majorEastAsia" w:hAnsiTheme="majorEastAsia" w:eastAsiaTheme="majorEastAsia"/>
              </w:rPr>
            </w:pPr>
            <w:r>
              <w:rPr>
                <w:rFonts w:hint="eastAsia" w:asciiTheme="majorEastAsia" w:hAnsiTheme="majorEastAsia" w:eastAsiaTheme="majorEastAsia"/>
              </w:rPr>
              <w:t>8</w:t>
            </w:r>
          </w:p>
        </w:tc>
        <w:tc>
          <w:tcPr>
            <w:tcW w:w="7181" w:type="dxa"/>
          </w:tcPr>
          <w:p>
            <w:pPr>
              <w:ind w:left="0" w:leftChars="0" w:right="240" w:firstLine="0" w:firstLineChars="0"/>
              <w:rPr>
                <w:rFonts w:asciiTheme="majorEastAsia" w:hAnsiTheme="majorEastAsia" w:eastAsiaTheme="majorEastAsia"/>
              </w:rPr>
            </w:pPr>
            <w:r>
              <w:rPr>
                <w:rFonts w:hint="eastAsia" w:asciiTheme="majorEastAsia" w:hAnsiTheme="majorEastAsia" w:eastAsiaTheme="majorEastAsia"/>
              </w:rPr>
              <w:t>体检材料：入学体检表、复查体检表、毕业生（毕业研究生）体检表等材料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ind w:left="0" w:leftChars="0" w:right="240" w:firstLine="0" w:firstLineChars="0"/>
              <w:jc w:val="center"/>
              <w:rPr>
                <w:rFonts w:asciiTheme="majorEastAsia" w:hAnsiTheme="majorEastAsia" w:eastAsiaTheme="majorEastAsia"/>
              </w:rPr>
            </w:pPr>
            <w:r>
              <w:rPr>
                <w:rFonts w:hint="eastAsia" w:asciiTheme="majorEastAsia" w:hAnsiTheme="majorEastAsia" w:eastAsiaTheme="majorEastAsia"/>
              </w:rPr>
              <w:t>9</w:t>
            </w:r>
          </w:p>
        </w:tc>
        <w:tc>
          <w:tcPr>
            <w:tcW w:w="7181" w:type="dxa"/>
          </w:tcPr>
          <w:p>
            <w:pPr>
              <w:ind w:left="0" w:leftChars="0" w:right="240" w:firstLine="0" w:firstLineChars="0"/>
              <w:rPr>
                <w:rFonts w:asciiTheme="majorEastAsia" w:hAnsiTheme="majorEastAsia" w:eastAsiaTheme="majorEastAsia"/>
              </w:rPr>
            </w:pPr>
            <w:r>
              <w:rPr>
                <w:rFonts w:hint="eastAsia" w:asciiTheme="majorEastAsia" w:hAnsiTheme="majorEastAsia" w:eastAsiaTheme="majorEastAsia"/>
              </w:rPr>
              <w:t>奖励材料：在校期间获得各级表彰奖励的材料，包括获得三好学生（研究生）、优秀学生（研究生）干部、优秀团干部、优秀共产党员、优秀团员、优秀毕业生（毕业研究生）等荣誉称号的登记表，各类奖学金登记表及其他获奖评审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ind w:left="0" w:leftChars="0" w:right="240" w:firstLine="0" w:firstLineChars="0"/>
              <w:jc w:val="center"/>
              <w:rPr>
                <w:rFonts w:asciiTheme="majorEastAsia" w:hAnsiTheme="majorEastAsia" w:eastAsiaTheme="majorEastAsia"/>
              </w:rPr>
            </w:pPr>
            <w:r>
              <w:rPr>
                <w:rFonts w:hint="eastAsia" w:asciiTheme="majorEastAsia" w:hAnsiTheme="majorEastAsia" w:eastAsiaTheme="majorEastAsia"/>
              </w:rPr>
              <w:t>10</w:t>
            </w:r>
          </w:p>
        </w:tc>
        <w:tc>
          <w:tcPr>
            <w:tcW w:w="7181" w:type="dxa"/>
          </w:tcPr>
          <w:p>
            <w:pPr>
              <w:ind w:left="0" w:leftChars="0" w:right="240" w:firstLine="0" w:firstLineChars="0"/>
              <w:rPr>
                <w:rFonts w:asciiTheme="majorEastAsia" w:hAnsiTheme="majorEastAsia" w:eastAsiaTheme="majorEastAsia"/>
              </w:rPr>
            </w:pPr>
            <w:r>
              <w:rPr>
                <w:rFonts w:hint="eastAsia" w:asciiTheme="majorEastAsia" w:hAnsiTheme="majorEastAsia" w:eastAsiaTheme="majorEastAsia"/>
              </w:rPr>
              <w:t>处分材料：在校期间违反校纪校规，触</w:t>
            </w:r>
            <w:bookmarkStart w:id="0" w:name="_GoBack"/>
            <w:bookmarkEnd w:id="0"/>
            <w:r>
              <w:rPr>
                <w:rFonts w:hint="eastAsia" w:asciiTheme="majorEastAsia" w:hAnsiTheme="majorEastAsia" w:eastAsiaTheme="majorEastAsia"/>
              </w:rPr>
              <w:t>犯国家法律等形成的各类处分材料（警告以上处分材料）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ind w:left="0" w:leftChars="0" w:right="240" w:firstLine="0" w:firstLineChars="0"/>
              <w:jc w:val="center"/>
              <w:rPr>
                <w:rFonts w:asciiTheme="majorEastAsia" w:hAnsiTheme="majorEastAsia" w:eastAsiaTheme="majorEastAsia"/>
              </w:rPr>
            </w:pPr>
            <w:r>
              <w:rPr>
                <w:rFonts w:hint="eastAsia" w:asciiTheme="majorEastAsia" w:hAnsiTheme="majorEastAsia" w:eastAsiaTheme="majorEastAsia"/>
              </w:rPr>
              <w:t>11</w:t>
            </w:r>
          </w:p>
        </w:tc>
        <w:tc>
          <w:tcPr>
            <w:tcW w:w="7181" w:type="dxa"/>
          </w:tcPr>
          <w:p>
            <w:pPr>
              <w:ind w:left="0" w:leftChars="0" w:right="240" w:firstLine="0" w:firstLineChars="0"/>
              <w:rPr>
                <w:rFonts w:asciiTheme="majorEastAsia" w:hAnsiTheme="majorEastAsia" w:eastAsiaTheme="majorEastAsia"/>
              </w:rPr>
            </w:pPr>
            <w:r>
              <w:rPr>
                <w:rFonts w:hint="eastAsia" w:asciiTheme="majorEastAsia" w:hAnsiTheme="majorEastAsia" w:eastAsiaTheme="majorEastAsia"/>
              </w:rPr>
              <w:t>组织材料：入党、入团的申请书、志愿书，自传、入党积极分子考察表、政审材料、思想汇报，预备党员转正申请书，党团组织建设上形成的其他材料；参加民主党派的申请书、登记表等材料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ind w:left="0" w:leftChars="0" w:right="240" w:firstLine="0" w:firstLineChars="0"/>
              <w:jc w:val="center"/>
              <w:rPr>
                <w:rFonts w:asciiTheme="majorEastAsia" w:hAnsiTheme="majorEastAsia" w:eastAsiaTheme="majorEastAsia"/>
              </w:rPr>
            </w:pPr>
            <w:r>
              <w:rPr>
                <w:rFonts w:hint="eastAsia" w:asciiTheme="majorEastAsia" w:hAnsiTheme="majorEastAsia" w:eastAsiaTheme="majorEastAsia"/>
              </w:rPr>
              <w:t>12</w:t>
            </w:r>
          </w:p>
        </w:tc>
        <w:tc>
          <w:tcPr>
            <w:tcW w:w="7181" w:type="dxa"/>
          </w:tcPr>
          <w:p>
            <w:pPr>
              <w:ind w:left="0" w:leftChars="0" w:right="240" w:firstLine="0" w:firstLineChars="0"/>
              <w:rPr>
                <w:rFonts w:asciiTheme="majorEastAsia" w:hAnsiTheme="majorEastAsia" w:eastAsiaTheme="majorEastAsia"/>
              </w:rPr>
            </w:pPr>
            <w:r>
              <w:rPr>
                <w:rFonts w:hint="eastAsia" w:asciiTheme="majorEastAsia" w:hAnsiTheme="majorEastAsia" w:eastAsiaTheme="majorEastAsia"/>
              </w:rPr>
              <w:t>工作材料：工作登记表或聘任表、考核表、奖励和处分情况等材料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tcPr>
          <w:p>
            <w:pPr>
              <w:ind w:left="0" w:leftChars="0" w:right="240" w:firstLine="0" w:firstLineChars="0"/>
              <w:jc w:val="center"/>
              <w:rPr>
                <w:rFonts w:asciiTheme="majorEastAsia" w:hAnsiTheme="majorEastAsia" w:eastAsiaTheme="majorEastAsia"/>
              </w:rPr>
            </w:pPr>
            <w:r>
              <w:rPr>
                <w:rFonts w:hint="eastAsia" w:asciiTheme="majorEastAsia" w:hAnsiTheme="majorEastAsia" w:eastAsiaTheme="majorEastAsia"/>
              </w:rPr>
              <w:t>13</w:t>
            </w:r>
          </w:p>
        </w:tc>
        <w:tc>
          <w:tcPr>
            <w:tcW w:w="7181" w:type="dxa"/>
          </w:tcPr>
          <w:p>
            <w:pPr>
              <w:ind w:left="0" w:leftChars="0" w:right="240" w:firstLine="0" w:firstLineChars="0"/>
              <w:rPr>
                <w:rFonts w:asciiTheme="majorEastAsia" w:hAnsiTheme="majorEastAsia" w:eastAsiaTheme="majorEastAsia"/>
              </w:rPr>
            </w:pPr>
            <w:r>
              <w:rPr>
                <w:rFonts w:hint="eastAsia" w:asciiTheme="majorEastAsia" w:hAnsiTheme="majorEastAsia" w:eastAsiaTheme="majorEastAsia"/>
              </w:rPr>
              <w:t>其他:具有保存价值、应予归档的学生个人材料（可附表）</w:t>
            </w:r>
          </w:p>
        </w:tc>
      </w:tr>
    </w:tbl>
    <w:p>
      <w:pPr>
        <w:pStyle w:val="2"/>
        <w:ind w:left="0" w:leftChars="0" w:right="240" w:firstLine="0" w:firstLineChars="0"/>
        <w:rPr>
          <w:rFonts w:asciiTheme="minorEastAsia" w:hAnsiTheme="minorEastAsia" w:eastAsiaTheme="minorEastAsia"/>
        </w:rPr>
      </w:pPr>
      <w:r>
        <w:rPr>
          <w:rFonts w:hint="eastAsia" w:asciiTheme="minorEastAsia" w:hAnsiTheme="minorEastAsia" w:eastAsiaTheme="minorEastAsia"/>
        </w:rPr>
        <w:t>注：1.表格中1-8 项为必备材料；9-13 项视个人具体情况。</w:t>
      </w:r>
    </w:p>
    <w:p>
      <w:pPr>
        <w:pStyle w:val="2"/>
        <w:ind w:left="0" w:leftChars="0" w:right="240" w:firstLine="0" w:firstLineChars="0"/>
        <w:rPr>
          <w:rFonts w:asciiTheme="minorEastAsia" w:hAnsiTheme="minorEastAsia" w:eastAsiaTheme="minorEastAsia"/>
        </w:rPr>
      </w:pPr>
      <w:r>
        <w:rPr>
          <w:rFonts w:hint="eastAsia" w:asciiTheme="minorEastAsia" w:hAnsiTheme="minorEastAsia" w:eastAsiaTheme="minorEastAsia"/>
        </w:rPr>
        <w:t xml:space="preserve">    2.档案材料除学位证、毕业证等各类证书可为复印件外，其他材料都应为原件。</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40" w:right="240" w:firstLine="480"/>
      </w:pPr>
      <w:r>
        <w:separator/>
      </w:r>
    </w:p>
  </w:endnote>
  <w:endnote w:type="continuationSeparator" w:id="1">
    <w:p>
      <w:pPr>
        <w:spacing w:line="240" w:lineRule="auto"/>
        <w:ind w:left="240" w:right="240"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240" w:right="24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240" w:right="24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240" w:right="24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left="240" w:right="240" w:firstLine="480"/>
      </w:pPr>
      <w:r>
        <w:separator/>
      </w:r>
    </w:p>
  </w:footnote>
  <w:footnote w:type="continuationSeparator" w:id="1">
    <w:p>
      <w:pPr>
        <w:spacing w:before="0" w:after="0" w:line="240" w:lineRule="auto"/>
        <w:ind w:left="240" w:right="240"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240" w:right="24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240" w:right="24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240" w:right="24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261394"/>
    <w:multiLevelType w:val="multilevel"/>
    <w:tmpl w:val="7C261394"/>
    <w:lvl w:ilvl="0" w:tentative="0">
      <w:start w:val="1"/>
      <w:numFmt w:val="chineseCountingThousand"/>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NGEzMGJkOTk0MjFkZTFlNTAyYzExMzQ3NDAxMDUifQ=="/>
  </w:docVars>
  <w:rsids>
    <w:rsidRoot w:val="00AD1926"/>
    <w:rsid w:val="00087229"/>
    <w:rsid w:val="000D6492"/>
    <w:rsid w:val="002F53FC"/>
    <w:rsid w:val="00341325"/>
    <w:rsid w:val="00473022"/>
    <w:rsid w:val="00611C49"/>
    <w:rsid w:val="00625D85"/>
    <w:rsid w:val="00903E7F"/>
    <w:rsid w:val="00AD1926"/>
    <w:rsid w:val="00AD2AF6"/>
    <w:rsid w:val="00C07205"/>
    <w:rsid w:val="00CF5E85"/>
    <w:rsid w:val="00D61C64"/>
    <w:rsid w:val="00E3027C"/>
    <w:rsid w:val="4BF97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00" w:beforeAutospacing="1" w:after="100" w:afterAutospacing="1" w:line="240" w:lineRule="auto"/>
      <w:ind w:left="100" w:leftChars="100" w:right="100" w:rightChars="100" w:firstLine="200" w:firstLineChars="200"/>
      <w:jc w:val="both"/>
    </w:pPr>
    <w:rPr>
      <w:rFonts w:eastAsia="华文仿宋" w:asciiTheme="minorHAnsi" w:hAnsiTheme="minorHAnsi" w:cstheme="minorBidi"/>
      <w:kern w:val="2"/>
      <w:sz w:val="24"/>
      <w:szCs w:val="21"/>
      <w:lang w:val="en-US" w:eastAsia="zh-CN" w:bidi="ar-SA"/>
    </w:rPr>
  </w:style>
  <w:style w:type="paragraph" w:styleId="4">
    <w:name w:val="heading 1"/>
    <w:basedOn w:val="1"/>
    <w:next w:val="1"/>
    <w:link w:val="25"/>
    <w:qFormat/>
    <w:uiPriority w:val="9"/>
    <w:pPr>
      <w:numPr>
        <w:ilvl w:val="0"/>
        <w:numId w:val="1"/>
      </w:numPr>
      <w:ind w:firstLine="0" w:firstLineChars="0"/>
      <w:outlineLvl w:val="0"/>
    </w:pPr>
    <w:rPr>
      <w:b/>
      <w:bCs/>
      <w:kern w:val="44"/>
      <w:sz w:val="28"/>
      <w:szCs w:val="44"/>
    </w:rPr>
  </w:style>
  <w:style w:type="paragraph" w:styleId="5">
    <w:name w:val="heading 2"/>
    <w:basedOn w:val="1"/>
    <w:next w:val="1"/>
    <w:link w:val="26"/>
    <w:unhideWhenUsed/>
    <w:qFormat/>
    <w:uiPriority w:val="9"/>
    <w:pPr>
      <w:widowControl w:val="0"/>
      <w:outlineLvl w:val="1"/>
    </w:pPr>
    <w:rPr>
      <w:rFonts w:asciiTheme="majorHAnsi" w:hAnsiTheme="majorHAnsi" w:cstheme="majorBidi"/>
      <w:b/>
      <w:bCs/>
      <w:sz w:val="28"/>
      <w:szCs w:val="32"/>
    </w:rPr>
  </w:style>
  <w:style w:type="paragraph" w:styleId="6">
    <w:name w:val="heading 3"/>
    <w:basedOn w:val="1"/>
    <w:next w:val="1"/>
    <w:link w:val="27"/>
    <w:unhideWhenUsed/>
    <w:qFormat/>
    <w:uiPriority w:val="9"/>
    <w:pPr>
      <w:keepNext/>
      <w:keepLines/>
      <w:ind w:left="198" w:firstLine="0" w:firstLineChars="0"/>
      <w:outlineLvl w:val="2"/>
    </w:pPr>
    <w:rPr>
      <w:b/>
      <w:bCs/>
      <w:szCs w:val="32"/>
    </w:rPr>
  </w:style>
  <w:style w:type="paragraph" w:styleId="7">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kern w:val="0"/>
      <w:sz w:val="28"/>
      <w:szCs w:val="28"/>
      <w:lang w:eastAsia="en-US" w:bidi="en-US"/>
    </w:rPr>
  </w:style>
  <w:style w:type="paragraph" w:styleId="8">
    <w:name w:val="heading 5"/>
    <w:basedOn w:val="1"/>
    <w:next w:val="1"/>
    <w:link w:val="29"/>
    <w:semiHidden/>
    <w:unhideWhenUsed/>
    <w:qFormat/>
    <w:uiPriority w:val="9"/>
    <w:pPr>
      <w:keepNext/>
      <w:keepLines/>
      <w:spacing w:before="280" w:after="290" w:line="376" w:lineRule="auto"/>
      <w:outlineLvl w:val="4"/>
    </w:pPr>
    <w:rPr>
      <w:rFonts w:eastAsiaTheme="minorEastAsia"/>
      <w:b/>
      <w:bCs/>
      <w:kern w:val="0"/>
      <w:sz w:val="28"/>
      <w:szCs w:val="28"/>
      <w:lang w:eastAsia="en-US" w:bidi="en-US"/>
    </w:rPr>
  </w:style>
  <w:style w:type="paragraph" w:styleId="9">
    <w:name w:val="heading 6"/>
    <w:basedOn w:val="1"/>
    <w:next w:val="1"/>
    <w:link w:val="30"/>
    <w:semiHidden/>
    <w:unhideWhenUsed/>
    <w:qFormat/>
    <w:uiPriority w:val="9"/>
    <w:pPr>
      <w:keepNext/>
      <w:keepLines/>
      <w:spacing w:before="240" w:after="64" w:line="320" w:lineRule="auto"/>
      <w:outlineLvl w:val="5"/>
    </w:pPr>
    <w:rPr>
      <w:rFonts w:asciiTheme="majorHAnsi" w:hAnsiTheme="majorHAnsi" w:eastAsiaTheme="majorEastAsia" w:cstheme="majorBidi"/>
      <w:b/>
      <w:bCs/>
      <w:kern w:val="0"/>
      <w:szCs w:val="24"/>
      <w:lang w:eastAsia="en-US" w:bidi="en-US"/>
    </w:rPr>
  </w:style>
  <w:style w:type="paragraph" w:styleId="10">
    <w:name w:val="heading 7"/>
    <w:basedOn w:val="1"/>
    <w:next w:val="1"/>
    <w:link w:val="31"/>
    <w:semiHidden/>
    <w:unhideWhenUsed/>
    <w:qFormat/>
    <w:uiPriority w:val="9"/>
    <w:pPr>
      <w:keepNext/>
      <w:keepLines/>
      <w:spacing w:before="240" w:after="64" w:line="320" w:lineRule="auto"/>
      <w:outlineLvl w:val="6"/>
    </w:pPr>
    <w:rPr>
      <w:rFonts w:eastAsiaTheme="minorEastAsia"/>
      <w:b/>
      <w:bCs/>
      <w:kern w:val="0"/>
      <w:szCs w:val="24"/>
      <w:lang w:eastAsia="en-US" w:bidi="en-US"/>
    </w:rPr>
  </w:style>
  <w:style w:type="paragraph" w:styleId="11">
    <w:name w:val="heading 8"/>
    <w:basedOn w:val="1"/>
    <w:next w:val="1"/>
    <w:link w:val="32"/>
    <w:semiHidden/>
    <w:unhideWhenUsed/>
    <w:qFormat/>
    <w:uiPriority w:val="9"/>
    <w:pPr>
      <w:keepNext/>
      <w:keepLines/>
      <w:spacing w:before="240" w:after="64" w:line="320" w:lineRule="auto"/>
      <w:outlineLvl w:val="7"/>
    </w:pPr>
    <w:rPr>
      <w:rFonts w:asciiTheme="majorHAnsi" w:hAnsiTheme="majorHAnsi" w:eastAsiaTheme="majorEastAsia" w:cstheme="majorBidi"/>
      <w:kern w:val="0"/>
      <w:szCs w:val="24"/>
      <w:lang w:eastAsia="en-US" w:bidi="en-US"/>
    </w:rPr>
  </w:style>
  <w:style w:type="paragraph" w:styleId="12">
    <w:name w:val="heading 9"/>
    <w:basedOn w:val="1"/>
    <w:next w:val="1"/>
    <w:link w:val="33"/>
    <w:semiHidden/>
    <w:unhideWhenUsed/>
    <w:qFormat/>
    <w:uiPriority w:val="9"/>
    <w:pPr>
      <w:keepNext/>
      <w:keepLines/>
      <w:spacing w:before="240" w:after="64" w:line="320" w:lineRule="auto"/>
      <w:outlineLvl w:val="8"/>
    </w:pPr>
    <w:rPr>
      <w:rFonts w:asciiTheme="majorHAnsi" w:hAnsiTheme="majorHAnsi" w:eastAsiaTheme="majorEastAsia" w:cstheme="majorBidi"/>
      <w:kern w:val="0"/>
      <w:sz w:val="21"/>
      <w:lang w:eastAsia="en-US" w:bidi="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4"/>
    <w:semiHidden/>
    <w:unhideWhenUsed/>
    <w:qFormat/>
    <w:uiPriority w:val="99"/>
    <w:pPr>
      <w:ind w:firstLine="420"/>
    </w:pPr>
  </w:style>
  <w:style w:type="paragraph" w:styleId="3">
    <w:name w:val="Body Text Indent"/>
    <w:basedOn w:val="1"/>
    <w:link w:val="23"/>
    <w:semiHidden/>
    <w:unhideWhenUsed/>
    <w:qFormat/>
    <w:uiPriority w:val="99"/>
    <w:pPr>
      <w:spacing w:after="120"/>
      <w:ind w:left="420" w:leftChars="200"/>
    </w:pPr>
  </w:style>
  <w:style w:type="paragraph" w:styleId="13">
    <w:name w:val="caption"/>
    <w:basedOn w:val="1"/>
    <w:next w:val="1"/>
    <w:semiHidden/>
    <w:unhideWhenUsed/>
    <w:qFormat/>
    <w:uiPriority w:val="35"/>
    <w:rPr>
      <w:rFonts w:eastAsia="黑体" w:asciiTheme="majorHAnsi" w:hAnsiTheme="majorHAnsi" w:cstheme="majorBidi"/>
      <w:sz w:val="20"/>
      <w:szCs w:val="20"/>
    </w:rPr>
  </w:style>
  <w:style w:type="paragraph" w:styleId="14">
    <w:name w:val="footer"/>
    <w:basedOn w:val="1"/>
    <w:link w:val="49"/>
    <w:unhideWhenUsed/>
    <w:qFormat/>
    <w:uiPriority w:val="99"/>
    <w:pPr>
      <w:tabs>
        <w:tab w:val="center" w:pos="4153"/>
        <w:tab w:val="right" w:pos="8306"/>
      </w:tabs>
      <w:snapToGrid w:val="0"/>
      <w:jc w:val="left"/>
    </w:pPr>
    <w:rPr>
      <w:sz w:val="18"/>
      <w:szCs w:val="18"/>
    </w:rPr>
  </w:style>
  <w:style w:type="paragraph" w:styleId="15">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5"/>
    <w:qFormat/>
    <w:uiPriority w:val="11"/>
    <w:pPr>
      <w:spacing w:before="240" w:after="60" w:line="312" w:lineRule="auto"/>
      <w:jc w:val="center"/>
      <w:outlineLvl w:val="1"/>
    </w:pPr>
    <w:rPr>
      <w:rFonts w:eastAsia="宋体" w:asciiTheme="majorHAnsi" w:hAnsiTheme="majorHAnsi" w:cstheme="majorBidi"/>
      <w:b/>
      <w:bCs/>
      <w:kern w:val="28"/>
      <w:sz w:val="32"/>
      <w:szCs w:val="32"/>
      <w:lang w:eastAsia="en-US" w:bidi="en-US"/>
    </w:rPr>
  </w:style>
  <w:style w:type="paragraph" w:styleId="17">
    <w:name w:val="Title"/>
    <w:basedOn w:val="1"/>
    <w:next w:val="1"/>
    <w:link w:val="34"/>
    <w:qFormat/>
    <w:uiPriority w:val="10"/>
    <w:pPr>
      <w:spacing w:before="240" w:after="60"/>
      <w:jc w:val="center"/>
      <w:outlineLvl w:val="0"/>
    </w:pPr>
    <w:rPr>
      <w:rFonts w:eastAsia="黑体" w:asciiTheme="majorHAnsi" w:hAnsiTheme="majorHAnsi" w:cstheme="majorBidi"/>
      <w:b/>
      <w:bCs/>
      <w:sz w:val="36"/>
      <w:szCs w:val="32"/>
    </w:rPr>
  </w:style>
  <w:style w:type="table" w:styleId="19">
    <w:name w:val="Table Grid"/>
    <w:basedOn w:val="1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Emphasis"/>
    <w:qFormat/>
    <w:uiPriority w:val="20"/>
    <w:rPr>
      <w:i/>
      <w:iCs/>
    </w:rPr>
  </w:style>
  <w:style w:type="character" w:customStyle="1" w:styleId="23">
    <w:name w:val="正文文本缩进 Char"/>
    <w:basedOn w:val="20"/>
    <w:link w:val="3"/>
    <w:semiHidden/>
    <w:qFormat/>
    <w:uiPriority w:val="99"/>
    <w:rPr>
      <w:rFonts w:eastAsia="华文仿宋"/>
      <w:sz w:val="24"/>
    </w:rPr>
  </w:style>
  <w:style w:type="character" w:customStyle="1" w:styleId="24">
    <w:name w:val="正文首行缩进 2 Char"/>
    <w:basedOn w:val="23"/>
    <w:link w:val="2"/>
    <w:semiHidden/>
    <w:qFormat/>
    <w:uiPriority w:val="99"/>
    <w:rPr>
      <w:rFonts w:eastAsia="华文仿宋"/>
      <w:sz w:val="24"/>
    </w:rPr>
  </w:style>
  <w:style w:type="character" w:customStyle="1" w:styleId="25">
    <w:name w:val="标题 1 Char"/>
    <w:basedOn w:val="20"/>
    <w:link w:val="4"/>
    <w:qFormat/>
    <w:uiPriority w:val="9"/>
    <w:rPr>
      <w:rFonts w:eastAsia="华文仿宋"/>
      <w:b/>
      <w:bCs/>
      <w:kern w:val="44"/>
      <w:sz w:val="28"/>
      <w:szCs w:val="44"/>
    </w:rPr>
  </w:style>
  <w:style w:type="character" w:customStyle="1" w:styleId="26">
    <w:name w:val="标题 2 Char"/>
    <w:basedOn w:val="20"/>
    <w:link w:val="5"/>
    <w:qFormat/>
    <w:uiPriority w:val="9"/>
    <w:rPr>
      <w:rFonts w:eastAsia="华文仿宋" w:asciiTheme="majorHAnsi" w:hAnsiTheme="majorHAnsi" w:cstheme="majorBidi"/>
      <w:b/>
      <w:bCs/>
      <w:sz w:val="28"/>
      <w:szCs w:val="32"/>
    </w:rPr>
  </w:style>
  <w:style w:type="character" w:customStyle="1" w:styleId="27">
    <w:name w:val="标题 3 Char"/>
    <w:basedOn w:val="20"/>
    <w:link w:val="6"/>
    <w:qFormat/>
    <w:uiPriority w:val="9"/>
    <w:rPr>
      <w:rFonts w:eastAsia="华文仿宋"/>
      <w:b/>
      <w:bCs/>
      <w:sz w:val="24"/>
      <w:szCs w:val="32"/>
    </w:rPr>
  </w:style>
  <w:style w:type="character" w:customStyle="1" w:styleId="28">
    <w:name w:val="标题 4 Char"/>
    <w:basedOn w:val="20"/>
    <w:link w:val="7"/>
    <w:semiHidden/>
    <w:qFormat/>
    <w:uiPriority w:val="9"/>
    <w:rPr>
      <w:rFonts w:asciiTheme="majorHAnsi" w:hAnsiTheme="majorHAnsi" w:eastAsiaTheme="majorEastAsia" w:cstheme="majorBidi"/>
      <w:b/>
      <w:bCs/>
      <w:kern w:val="0"/>
      <w:sz w:val="28"/>
      <w:szCs w:val="28"/>
      <w:lang w:eastAsia="en-US" w:bidi="en-US"/>
    </w:rPr>
  </w:style>
  <w:style w:type="character" w:customStyle="1" w:styleId="29">
    <w:name w:val="标题 5 Char"/>
    <w:basedOn w:val="20"/>
    <w:link w:val="8"/>
    <w:semiHidden/>
    <w:qFormat/>
    <w:uiPriority w:val="9"/>
    <w:rPr>
      <w:b/>
      <w:bCs/>
      <w:kern w:val="0"/>
      <w:sz w:val="28"/>
      <w:szCs w:val="28"/>
      <w:lang w:eastAsia="en-US" w:bidi="en-US"/>
    </w:rPr>
  </w:style>
  <w:style w:type="character" w:customStyle="1" w:styleId="30">
    <w:name w:val="标题 6 Char"/>
    <w:basedOn w:val="20"/>
    <w:link w:val="9"/>
    <w:semiHidden/>
    <w:qFormat/>
    <w:uiPriority w:val="9"/>
    <w:rPr>
      <w:rFonts w:asciiTheme="majorHAnsi" w:hAnsiTheme="majorHAnsi" w:eastAsiaTheme="majorEastAsia" w:cstheme="majorBidi"/>
      <w:b/>
      <w:bCs/>
      <w:kern w:val="0"/>
      <w:sz w:val="24"/>
      <w:szCs w:val="24"/>
      <w:lang w:eastAsia="en-US" w:bidi="en-US"/>
    </w:rPr>
  </w:style>
  <w:style w:type="character" w:customStyle="1" w:styleId="31">
    <w:name w:val="标题 7 Char"/>
    <w:basedOn w:val="20"/>
    <w:link w:val="10"/>
    <w:semiHidden/>
    <w:qFormat/>
    <w:uiPriority w:val="9"/>
    <w:rPr>
      <w:b/>
      <w:bCs/>
      <w:kern w:val="0"/>
      <w:sz w:val="24"/>
      <w:szCs w:val="24"/>
      <w:lang w:eastAsia="en-US" w:bidi="en-US"/>
    </w:rPr>
  </w:style>
  <w:style w:type="character" w:customStyle="1" w:styleId="32">
    <w:name w:val="标题 8 Char"/>
    <w:basedOn w:val="20"/>
    <w:link w:val="11"/>
    <w:semiHidden/>
    <w:qFormat/>
    <w:uiPriority w:val="9"/>
    <w:rPr>
      <w:rFonts w:asciiTheme="majorHAnsi" w:hAnsiTheme="majorHAnsi" w:eastAsiaTheme="majorEastAsia" w:cstheme="majorBidi"/>
      <w:kern w:val="0"/>
      <w:sz w:val="24"/>
      <w:szCs w:val="24"/>
      <w:lang w:eastAsia="en-US" w:bidi="en-US"/>
    </w:rPr>
  </w:style>
  <w:style w:type="character" w:customStyle="1" w:styleId="33">
    <w:name w:val="标题 9 Char"/>
    <w:basedOn w:val="20"/>
    <w:link w:val="12"/>
    <w:semiHidden/>
    <w:qFormat/>
    <w:uiPriority w:val="9"/>
    <w:rPr>
      <w:rFonts w:asciiTheme="majorHAnsi" w:hAnsiTheme="majorHAnsi" w:eastAsiaTheme="majorEastAsia" w:cstheme="majorBidi"/>
      <w:kern w:val="0"/>
      <w:lang w:eastAsia="en-US" w:bidi="en-US"/>
    </w:rPr>
  </w:style>
  <w:style w:type="character" w:customStyle="1" w:styleId="34">
    <w:name w:val="标题 Char"/>
    <w:basedOn w:val="20"/>
    <w:link w:val="17"/>
    <w:qFormat/>
    <w:uiPriority w:val="10"/>
    <w:rPr>
      <w:rFonts w:eastAsia="黑体" w:asciiTheme="majorHAnsi" w:hAnsiTheme="majorHAnsi" w:cstheme="majorBidi"/>
      <w:b/>
      <w:bCs/>
      <w:sz w:val="36"/>
      <w:szCs w:val="32"/>
    </w:rPr>
  </w:style>
  <w:style w:type="character" w:customStyle="1" w:styleId="35">
    <w:name w:val="副标题 Char"/>
    <w:basedOn w:val="20"/>
    <w:link w:val="16"/>
    <w:qFormat/>
    <w:uiPriority w:val="11"/>
    <w:rPr>
      <w:rFonts w:eastAsia="宋体" w:asciiTheme="majorHAnsi" w:hAnsiTheme="majorHAnsi" w:cstheme="majorBidi"/>
      <w:b/>
      <w:bCs/>
      <w:kern w:val="28"/>
      <w:sz w:val="32"/>
      <w:szCs w:val="32"/>
      <w:lang w:eastAsia="en-US" w:bidi="en-US"/>
    </w:rPr>
  </w:style>
  <w:style w:type="paragraph" w:styleId="36">
    <w:name w:val="No Spacing"/>
    <w:basedOn w:val="1"/>
    <w:qFormat/>
    <w:uiPriority w:val="1"/>
  </w:style>
  <w:style w:type="paragraph" w:styleId="37">
    <w:name w:val="List Paragraph"/>
    <w:basedOn w:val="1"/>
    <w:qFormat/>
    <w:uiPriority w:val="34"/>
    <w:pPr>
      <w:ind w:firstLine="420"/>
    </w:pPr>
  </w:style>
  <w:style w:type="paragraph" w:styleId="38">
    <w:name w:val="Quote"/>
    <w:basedOn w:val="1"/>
    <w:next w:val="1"/>
    <w:link w:val="39"/>
    <w:qFormat/>
    <w:uiPriority w:val="29"/>
    <w:rPr>
      <w:rFonts w:eastAsiaTheme="minorEastAsia"/>
      <w:i/>
      <w:iCs/>
      <w:color w:val="000000" w:themeColor="text1"/>
      <w:kern w:val="0"/>
      <w:sz w:val="21"/>
      <w:lang w:eastAsia="en-US" w:bidi="en-US"/>
      <w14:textFill>
        <w14:solidFill>
          <w14:schemeClr w14:val="tx1"/>
        </w14:solidFill>
      </w14:textFill>
    </w:rPr>
  </w:style>
  <w:style w:type="character" w:customStyle="1" w:styleId="39">
    <w:name w:val="引用 Char"/>
    <w:basedOn w:val="20"/>
    <w:link w:val="38"/>
    <w:qFormat/>
    <w:uiPriority w:val="29"/>
    <w:rPr>
      <w:i/>
      <w:iCs/>
      <w:color w:val="000000" w:themeColor="text1"/>
      <w:kern w:val="0"/>
      <w:lang w:eastAsia="en-US" w:bidi="en-US"/>
      <w14:textFill>
        <w14:solidFill>
          <w14:schemeClr w14:val="tx1"/>
        </w14:solidFill>
      </w14:textFill>
    </w:rPr>
  </w:style>
  <w:style w:type="paragraph" w:styleId="40">
    <w:name w:val="Intense Quote"/>
    <w:basedOn w:val="1"/>
    <w:next w:val="1"/>
    <w:link w:val="41"/>
    <w:qFormat/>
    <w:uiPriority w:val="30"/>
    <w:pPr>
      <w:pBdr>
        <w:bottom w:val="single" w:color="4F81BD" w:themeColor="accent1" w:sz="4" w:space="4"/>
      </w:pBdr>
      <w:spacing w:before="200" w:after="280"/>
      <w:ind w:left="936" w:right="936"/>
    </w:pPr>
    <w:rPr>
      <w:rFonts w:eastAsiaTheme="minorEastAsia"/>
      <w:b/>
      <w:bCs/>
      <w:i/>
      <w:iCs/>
      <w:color w:val="4F81BD" w:themeColor="accent1"/>
      <w:kern w:val="0"/>
      <w:sz w:val="21"/>
      <w:lang w:eastAsia="en-US" w:bidi="en-US"/>
      <w14:textFill>
        <w14:solidFill>
          <w14:schemeClr w14:val="accent1"/>
        </w14:solidFill>
      </w14:textFill>
    </w:rPr>
  </w:style>
  <w:style w:type="character" w:customStyle="1" w:styleId="41">
    <w:name w:val="明显引用 Char"/>
    <w:basedOn w:val="20"/>
    <w:link w:val="40"/>
    <w:qFormat/>
    <w:uiPriority w:val="30"/>
    <w:rPr>
      <w:b/>
      <w:bCs/>
      <w:i/>
      <w:iCs/>
      <w:color w:val="4F81BD" w:themeColor="accent1"/>
      <w:kern w:val="0"/>
      <w:lang w:eastAsia="en-US" w:bidi="en-US"/>
      <w14:textFill>
        <w14:solidFill>
          <w14:schemeClr w14:val="accent1"/>
        </w14:solidFill>
      </w14:textFill>
    </w:rPr>
  </w:style>
  <w:style w:type="character" w:customStyle="1" w:styleId="42">
    <w:name w:val="Subtle Emphasis"/>
    <w:qFormat/>
    <w:uiPriority w:val="19"/>
    <w:rPr>
      <w:i/>
      <w:iCs/>
      <w:color w:val="808080" w:themeColor="text1" w:themeTint="80"/>
      <w14:textFill>
        <w14:solidFill>
          <w14:schemeClr w14:val="tx1">
            <w14:lumMod w14:val="50000"/>
            <w14:lumOff w14:val="50000"/>
          </w14:schemeClr>
        </w14:solidFill>
      </w14:textFill>
    </w:rPr>
  </w:style>
  <w:style w:type="character" w:customStyle="1" w:styleId="43">
    <w:name w:val="Intense Emphasis"/>
    <w:qFormat/>
    <w:uiPriority w:val="21"/>
    <w:rPr>
      <w:b/>
      <w:bCs/>
      <w:i/>
      <w:iCs/>
      <w:color w:val="4F81BD" w:themeColor="accent1"/>
      <w14:textFill>
        <w14:solidFill>
          <w14:schemeClr w14:val="accent1"/>
        </w14:solidFill>
      </w14:textFill>
    </w:rPr>
  </w:style>
  <w:style w:type="character" w:customStyle="1" w:styleId="44">
    <w:name w:val="Subtle Reference"/>
    <w:qFormat/>
    <w:uiPriority w:val="31"/>
    <w:rPr>
      <w:smallCaps/>
      <w:color w:val="C0504D" w:themeColor="accent2"/>
      <w:u w:val="single"/>
      <w14:textFill>
        <w14:solidFill>
          <w14:schemeClr w14:val="accent2"/>
        </w14:solidFill>
      </w14:textFill>
    </w:rPr>
  </w:style>
  <w:style w:type="character" w:customStyle="1" w:styleId="45">
    <w:name w:val="Intense Reference"/>
    <w:qFormat/>
    <w:uiPriority w:val="32"/>
    <w:rPr>
      <w:b/>
      <w:bCs/>
      <w:smallCaps/>
      <w:color w:val="C0504D" w:themeColor="accent2"/>
      <w:spacing w:val="5"/>
      <w:u w:val="single"/>
      <w14:textFill>
        <w14:solidFill>
          <w14:schemeClr w14:val="accent2"/>
        </w14:solidFill>
      </w14:textFill>
    </w:rPr>
  </w:style>
  <w:style w:type="character" w:customStyle="1" w:styleId="46">
    <w:name w:val="Book Title"/>
    <w:qFormat/>
    <w:uiPriority w:val="33"/>
    <w:rPr>
      <w:b/>
      <w:bCs/>
      <w:smallCaps/>
      <w:spacing w:val="5"/>
    </w:rPr>
  </w:style>
  <w:style w:type="paragraph" w:customStyle="1" w:styleId="47">
    <w:name w:val="TOC Heading"/>
    <w:basedOn w:val="4"/>
    <w:next w:val="1"/>
    <w:semiHidden/>
    <w:unhideWhenUsed/>
    <w:qFormat/>
    <w:uiPriority w:val="39"/>
    <w:pPr>
      <w:numPr>
        <w:numId w:val="0"/>
      </w:numPr>
      <w:outlineLvl w:val="9"/>
    </w:pPr>
  </w:style>
  <w:style w:type="character" w:customStyle="1" w:styleId="48">
    <w:name w:val="页眉 Char"/>
    <w:basedOn w:val="20"/>
    <w:link w:val="15"/>
    <w:qFormat/>
    <w:uiPriority w:val="99"/>
    <w:rPr>
      <w:rFonts w:eastAsia="华文仿宋"/>
      <w:sz w:val="18"/>
      <w:szCs w:val="18"/>
    </w:rPr>
  </w:style>
  <w:style w:type="character" w:customStyle="1" w:styleId="49">
    <w:name w:val="页脚 Char"/>
    <w:basedOn w:val="20"/>
    <w:link w:val="14"/>
    <w:qFormat/>
    <w:uiPriority w:val="99"/>
    <w:rPr>
      <w:rFonts w:eastAsia="华文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738</Words>
  <Characters>749</Characters>
  <Lines>5</Lines>
  <Paragraphs>1</Paragraphs>
  <TotalTime>95</TotalTime>
  <ScaleCrop>false</ScaleCrop>
  <LinksUpToDate>false</LinksUpToDate>
  <CharactersWithSpaces>770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2020-10-20T03:24:00Z</dcterms:created>
  <dc:creator>wukai</dc:creator>
  <cp:lastModifiedBy>杨茜</cp:lastModifiedBy>
  <cp:lastPrinted>2020-10-20T06:02:00Z</cp:lastPrinted>
  <dcterms:modified xsi:type="dcterms:W3CDTF">2022-09-29T03:47:24Z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A56B5208A3F14A70A2FCAB5BA11896EB</vt:lpwstr>
  </property>
</Properties>
</file>