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390" w:rsidRPr="00882106" w:rsidRDefault="00D73390" w:rsidP="00D73390">
      <w:pPr>
        <w:pStyle w:val="1"/>
        <w:spacing w:before="0" w:after="0" w:line="240" w:lineRule="auto"/>
        <w:ind w:leftChars="-172" w:left="-361" w:rightChars="-170" w:right="-357"/>
        <w:jc w:val="center"/>
        <w:rPr>
          <w:rFonts w:ascii="宋体" w:hAnsi="宋体"/>
          <w:sz w:val="36"/>
          <w:szCs w:val="36"/>
        </w:rPr>
      </w:pPr>
      <w:r w:rsidRPr="00882106">
        <w:rPr>
          <w:rFonts w:ascii="宋体" w:hAnsi="宋体" w:hint="eastAsia"/>
          <w:sz w:val="36"/>
          <w:szCs w:val="36"/>
        </w:rPr>
        <w:t>江苏省</w:t>
      </w:r>
      <w:r w:rsidRPr="00882106">
        <w:rPr>
          <w:rFonts w:ascii="宋体" w:hAnsi="宋体"/>
          <w:sz w:val="36"/>
          <w:szCs w:val="36"/>
        </w:rPr>
        <w:t>2014</w:t>
      </w:r>
      <w:r w:rsidRPr="00882106">
        <w:rPr>
          <w:rFonts w:ascii="宋体" w:hAnsi="宋体" w:hint="eastAsia"/>
          <w:sz w:val="36"/>
          <w:szCs w:val="36"/>
        </w:rPr>
        <w:t>年度优秀博士论文名单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3"/>
        <w:gridCol w:w="982"/>
        <w:gridCol w:w="992"/>
        <w:gridCol w:w="5749"/>
      </w:tblGrid>
      <w:tr w:rsidR="00882106" w:rsidRPr="00882106" w:rsidTr="00AB2E4D">
        <w:trPr>
          <w:trHeight w:hRule="exact" w:val="680"/>
          <w:tblHeader/>
          <w:jc w:val="center"/>
        </w:trPr>
        <w:tc>
          <w:tcPr>
            <w:tcW w:w="345" w:type="pct"/>
            <w:shd w:val="clear" w:color="auto" w:fill="auto"/>
            <w:vAlign w:val="center"/>
          </w:tcPr>
          <w:p w:rsidR="00882106" w:rsidRPr="00882106" w:rsidRDefault="00882106" w:rsidP="00882106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592" w:type="pct"/>
            <w:vAlign w:val="center"/>
          </w:tcPr>
          <w:p w:rsidR="00882106" w:rsidRPr="00882106" w:rsidRDefault="00882106" w:rsidP="0088210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8210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作者</w:t>
            </w:r>
          </w:p>
        </w:tc>
        <w:tc>
          <w:tcPr>
            <w:tcW w:w="598" w:type="pct"/>
            <w:vAlign w:val="center"/>
          </w:tcPr>
          <w:p w:rsidR="00882106" w:rsidRPr="00882106" w:rsidRDefault="00882106" w:rsidP="0088210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8210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导师</w:t>
            </w:r>
          </w:p>
        </w:tc>
        <w:tc>
          <w:tcPr>
            <w:tcW w:w="3465" w:type="pct"/>
            <w:shd w:val="clear" w:color="auto" w:fill="auto"/>
            <w:vAlign w:val="center"/>
          </w:tcPr>
          <w:p w:rsidR="00882106" w:rsidRPr="00882106" w:rsidRDefault="00882106" w:rsidP="0088210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8210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论文题目</w:t>
            </w:r>
          </w:p>
        </w:tc>
      </w:tr>
      <w:tr w:rsidR="00882106" w:rsidRPr="00882106" w:rsidTr="00AB2E4D">
        <w:trPr>
          <w:trHeight w:hRule="exact" w:val="680"/>
          <w:jc w:val="center"/>
        </w:trPr>
        <w:tc>
          <w:tcPr>
            <w:tcW w:w="345" w:type="pct"/>
            <w:shd w:val="clear" w:color="auto" w:fill="auto"/>
            <w:vAlign w:val="center"/>
          </w:tcPr>
          <w:p w:rsidR="00882106" w:rsidRPr="00882106" w:rsidRDefault="00882106" w:rsidP="008821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106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592" w:type="pct"/>
            <w:vAlign w:val="center"/>
          </w:tcPr>
          <w:p w:rsidR="00882106" w:rsidRPr="00882106" w:rsidRDefault="00882106" w:rsidP="008821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106">
              <w:rPr>
                <w:rFonts w:ascii="宋体" w:hAnsi="宋体" w:cs="宋体" w:hint="eastAsia"/>
                <w:kern w:val="0"/>
                <w:sz w:val="24"/>
              </w:rPr>
              <w:t>韩传强</w:t>
            </w:r>
          </w:p>
        </w:tc>
        <w:tc>
          <w:tcPr>
            <w:tcW w:w="598" w:type="pct"/>
            <w:vAlign w:val="center"/>
          </w:tcPr>
          <w:p w:rsidR="00882106" w:rsidRPr="00882106" w:rsidRDefault="00882106" w:rsidP="008821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106">
              <w:rPr>
                <w:rFonts w:ascii="宋体" w:hAnsi="宋体" w:cs="宋体" w:hint="eastAsia"/>
                <w:kern w:val="0"/>
                <w:sz w:val="24"/>
              </w:rPr>
              <w:t>赖永海</w:t>
            </w:r>
          </w:p>
        </w:tc>
        <w:tc>
          <w:tcPr>
            <w:tcW w:w="3465" w:type="pct"/>
            <w:shd w:val="clear" w:color="auto" w:fill="auto"/>
            <w:vAlign w:val="center"/>
          </w:tcPr>
          <w:p w:rsidR="00882106" w:rsidRPr="00882106" w:rsidRDefault="00882106" w:rsidP="0088210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82106">
              <w:rPr>
                <w:rFonts w:ascii="宋体" w:hAnsi="宋体" w:cs="宋体" w:hint="eastAsia"/>
                <w:kern w:val="0"/>
                <w:sz w:val="24"/>
              </w:rPr>
              <w:t>禅宗北宗研究</w:t>
            </w:r>
            <w:bookmarkStart w:id="0" w:name="_GoBack"/>
            <w:bookmarkEnd w:id="0"/>
          </w:p>
        </w:tc>
      </w:tr>
      <w:tr w:rsidR="00882106" w:rsidRPr="00882106" w:rsidTr="00AB2E4D">
        <w:trPr>
          <w:trHeight w:hRule="exact" w:val="680"/>
          <w:jc w:val="center"/>
        </w:trPr>
        <w:tc>
          <w:tcPr>
            <w:tcW w:w="345" w:type="pct"/>
            <w:shd w:val="clear" w:color="auto" w:fill="auto"/>
            <w:vAlign w:val="center"/>
          </w:tcPr>
          <w:p w:rsidR="00882106" w:rsidRPr="00882106" w:rsidRDefault="00882106" w:rsidP="008821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106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92" w:type="pct"/>
            <w:vAlign w:val="center"/>
          </w:tcPr>
          <w:p w:rsidR="00882106" w:rsidRPr="00882106" w:rsidRDefault="00882106" w:rsidP="008821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106">
              <w:rPr>
                <w:rFonts w:ascii="宋体" w:hAnsi="宋体" w:cs="宋体" w:hint="eastAsia"/>
                <w:kern w:val="0"/>
                <w:sz w:val="24"/>
              </w:rPr>
              <w:t>许多</w:t>
            </w:r>
          </w:p>
        </w:tc>
        <w:tc>
          <w:tcPr>
            <w:tcW w:w="598" w:type="pct"/>
            <w:vAlign w:val="center"/>
          </w:tcPr>
          <w:p w:rsidR="00882106" w:rsidRPr="00882106" w:rsidRDefault="00882106" w:rsidP="008821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106">
              <w:rPr>
                <w:rFonts w:ascii="宋体" w:hAnsi="宋体" w:cs="宋体" w:hint="eastAsia"/>
                <w:kern w:val="0"/>
                <w:sz w:val="24"/>
              </w:rPr>
              <w:t>肖冰</w:t>
            </w:r>
          </w:p>
        </w:tc>
        <w:tc>
          <w:tcPr>
            <w:tcW w:w="3465" w:type="pct"/>
            <w:shd w:val="clear" w:color="auto" w:fill="auto"/>
            <w:vAlign w:val="center"/>
          </w:tcPr>
          <w:p w:rsidR="00882106" w:rsidRPr="00882106" w:rsidRDefault="00882106" w:rsidP="0088210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82106">
              <w:rPr>
                <w:rFonts w:ascii="宋体" w:hAnsi="宋体" w:cs="宋体" w:hint="eastAsia"/>
                <w:kern w:val="0"/>
                <w:sz w:val="24"/>
              </w:rPr>
              <w:t>WTO规范特惠贸易协定问题研究</w:t>
            </w:r>
          </w:p>
        </w:tc>
      </w:tr>
      <w:tr w:rsidR="00882106" w:rsidRPr="00882106" w:rsidTr="00AB2E4D">
        <w:trPr>
          <w:trHeight w:hRule="exact" w:val="680"/>
          <w:jc w:val="center"/>
        </w:trPr>
        <w:tc>
          <w:tcPr>
            <w:tcW w:w="345" w:type="pct"/>
            <w:shd w:val="clear" w:color="auto" w:fill="auto"/>
            <w:vAlign w:val="center"/>
          </w:tcPr>
          <w:p w:rsidR="00882106" w:rsidRPr="00882106" w:rsidRDefault="00882106" w:rsidP="008821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106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592" w:type="pct"/>
            <w:vAlign w:val="center"/>
          </w:tcPr>
          <w:p w:rsidR="00882106" w:rsidRPr="00882106" w:rsidRDefault="00882106" w:rsidP="008821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106">
              <w:rPr>
                <w:rFonts w:ascii="宋体" w:hAnsi="宋体" w:cs="宋体" w:hint="eastAsia"/>
                <w:kern w:val="0"/>
                <w:sz w:val="24"/>
              </w:rPr>
              <w:t>樊佩佩</w:t>
            </w:r>
          </w:p>
        </w:tc>
        <w:tc>
          <w:tcPr>
            <w:tcW w:w="598" w:type="pct"/>
            <w:vAlign w:val="center"/>
          </w:tcPr>
          <w:p w:rsidR="00882106" w:rsidRPr="00882106" w:rsidRDefault="00882106" w:rsidP="008821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106">
              <w:rPr>
                <w:rFonts w:ascii="宋体" w:hAnsi="宋体" w:cs="宋体" w:hint="eastAsia"/>
                <w:kern w:val="0"/>
                <w:sz w:val="24"/>
              </w:rPr>
              <w:t>周晓虹</w:t>
            </w:r>
          </w:p>
        </w:tc>
        <w:tc>
          <w:tcPr>
            <w:tcW w:w="3465" w:type="pct"/>
            <w:shd w:val="clear" w:color="auto" w:fill="auto"/>
            <w:vAlign w:val="center"/>
          </w:tcPr>
          <w:p w:rsidR="00882106" w:rsidRPr="00882106" w:rsidRDefault="00882106" w:rsidP="0088210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82106">
              <w:rPr>
                <w:rFonts w:ascii="宋体" w:hAnsi="宋体" w:cs="宋体" w:hint="eastAsia"/>
                <w:kern w:val="0"/>
                <w:sz w:val="24"/>
              </w:rPr>
              <w:t>权力、动员与困境——基于汶川地震灾区救灾与重建的研究</w:t>
            </w:r>
          </w:p>
        </w:tc>
      </w:tr>
      <w:tr w:rsidR="00882106" w:rsidRPr="00882106" w:rsidTr="00AB2E4D">
        <w:trPr>
          <w:trHeight w:hRule="exact" w:val="680"/>
          <w:jc w:val="center"/>
        </w:trPr>
        <w:tc>
          <w:tcPr>
            <w:tcW w:w="345" w:type="pct"/>
            <w:shd w:val="clear" w:color="auto" w:fill="auto"/>
            <w:vAlign w:val="center"/>
          </w:tcPr>
          <w:p w:rsidR="00882106" w:rsidRPr="00882106" w:rsidRDefault="00882106" w:rsidP="008821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106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592" w:type="pct"/>
            <w:vAlign w:val="center"/>
          </w:tcPr>
          <w:p w:rsidR="00882106" w:rsidRPr="00882106" w:rsidRDefault="00882106" w:rsidP="008821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106">
              <w:rPr>
                <w:rFonts w:ascii="宋体" w:hAnsi="宋体" w:cs="宋体" w:hint="eastAsia"/>
                <w:kern w:val="0"/>
                <w:sz w:val="24"/>
              </w:rPr>
              <w:t>魏晓锴</w:t>
            </w:r>
          </w:p>
        </w:tc>
        <w:tc>
          <w:tcPr>
            <w:tcW w:w="598" w:type="pct"/>
            <w:vAlign w:val="center"/>
          </w:tcPr>
          <w:p w:rsidR="00882106" w:rsidRPr="00882106" w:rsidRDefault="00882106" w:rsidP="008821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106">
              <w:rPr>
                <w:rFonts w:ascii="宋体" w:hAnsi="宋体" w:cs="宋体" w:hint="eastAsia"/>
                <w:kern w:val="0"/>
                <w:sz w:val="24"/>
              </w:rPr>
              <w:t>李玉</w:t>
            </w:r>
          </w:p>
        </w:tc>
        <w:tc>
          <w:tcPr>
            <w:tcW w:w="3465" w:type="pct"/>
            <w:shd w:val="clear" w:color="auto" w:fill="auto"/>
            <w:vAlign w:val="center"/>
          </w:tcPr>
          <w:p w:rsidR="00882106" w:rsidRPr="00882106" w:rsidRDefault="00882106" w:rsidP="0088210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82106">
              <w:rPr>
                <w:rFonts w:ascii="宋体" w:hAnsi="宋体" w:cs="宋体" w:hint="eastAsia"/>
                <w:kern w:val="0"/>
                <w:sz w:val="24"/>
              </w:rPr>
              <w:t>困境下的多重博弈：战后上海卷烟业的发展与制约（1945～1949）</w:t>
            </w:r>
          </w:p>
        </w:tc>
      </w:tr>
      <w:tr w:rsidR="00882106" w:rsidRPr="00882106" w:rsidTr="00AB2E4D">
        <w:trPr>
          <w:trHeight w:hRule="exact" w:val="680"/>
          <w:jc w:val="center"/>
        </w:trPr>
        <w:tc>
          <w:tcPr>
            <w:tcW w:w="345" w:type="pct"/>
            <w:shd w:val="clear" w:color="auto" w:fill="auto"/>
            <w:vAlign w:val="center"/>
          </w:tcPr>
          <w:p w:rsidR="00882106" w:rsidRPr="00882106" w:rsidRDefault="00882106" w:rsidP="008821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106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592" w:type="pct"/>
            <w:vAlign w:val="center"/>
          </w:tcPr>
          <w:p w:rsidR="00882106" w:rsidRPr="00882106" w:rsidRDefault="00882106" w:rsidP="008821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106">
              <w:rPr>
                <w:rFonts w:ascii="宋体" w:hAnsi="宋体" w:cs="宋体" w:hint="eastAsia"/>
                <w:kern w:val="0"/>
                <w:sz w:val="24"/>
              </w:rPr>
              <w:t>王尤清</w:t>
            </w:r>
          </w:p>
        </w:tc>
        <w:tc>
          <w:tcPr>
            <w:tcW w:w="598" w:type="pct"/>
            <w:vAlign w:val="center"/>
          </w:tcPr>
          <w:p w:rsidR="00882106" w:rsidRPr="00882106" w:rsidRDefault="00882106" w:rsidP="008821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106">
              <w:rPr>
                <w:rFonts w:ascii="宋体" w:hAnsi="宋体" w:cs="宋体" w:hint="eastAsia"/>
                <w:kern w:val="0"/>
                <w:sz w:val="24"/>
              </w:rPr>
              <w:t>申晓云</w:t>
            </w:r>
          </w:p>
        </w:tc>
        <w:tc>
          <w:tcPr>
            <w:tcW w:w="3465" w:type="pct"/>
            <w:shd w:val="clear" w:color="auto" w:fill="auto"/>
            <w:vAlign w:val="center"/>
          </w:tcPr>
          <w:p w:rsidR="00882106" w:rsidRPr="00882106" w:rsidRDefault="00882106" w:rsidP="0088210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82106">
              <w:rPr>
                <w:rFonts w:ascii="宋体" w:hAnsi="宋体" w:cs="宋体" w:hint="eastAsia"/>
                <w:kern w:val="0"/>
                <w:sz w:val="24"/>
              </w:rPr>
              <w:t>转型时代知识分子的立国诉求——张君劢社会主义思想研究</w:t>
            </w:r>
          </w:p>
        </w:tc>
      </w:tr>
      <w:tr w:rsidR="00882106" w:rsidRPr="00882106" w:rsidTr="00AB2E4D">
        <w:trPr>
          <w:trHeight w:hRule="exact" w:val="680"/>
          <w:jc w:val="center"/>
        </w:trPr>
        <w:tc>
          <w:tcPr>
            <w:tcW w:w="345" w:type="pct"/>
            <w:shd w:val="clear" w:color="auto" w:fill="auto"/>
            <w:vAlign w:val="center"/>
          </w:tcPr>
          <w:p w:rsidR="00882106" w:rsidRPr="00882106" w:rsidRDefault="00882106" w:rsidP="008821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106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592" w:type="pct"/>
            <w:vAlign w:val="center"/>
          </w:tcPr>
          <w:p w:rsidR="00882106" w:rsidRPr="00882106" w:rsidRDefault="00882106" w:rsidP="008821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106">
              <w:rPr>
                <w:rFonts w:ascii="宋体" w:hAnsi="宋体" w:cs="宋体" w:hint="eastAsia"/>
                <w:kern w:val="0"/>
                <w:sz w:val="24"/>
              </w:rPr>
              <w:t>王林</w:t>
            </w:r>
          </w:p>
        </w:tc>
        <w:tc>
          <w:tcPr>
            <w:tcW w:w="598" w:type="pct"/>
            <w:vAlign w:val="center"/>
          </w:tcPr>
          <w:p w:rsidR="00882106" w:rsidRPr="00882106" w:rsidRDefault="00882106" w:rsidP="008821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106">
              <w:rPr>
                <w:rFonts w:ascii="宋体" w:hAnsi="宋体" w:cs="宋体" w:hint="eastAsia"/>
                <w:kern w:val="0"/>
                <w:sz w:val="24"/>
              </w:rPr>
              <w:t>程崇庆</w:t>
            </w:r>
          </w:p>
        </w:tc>
        <w:tc>
          <w:tcPr>
            <w:tcW w:w="3465" w:type="pct"/>
            <w:shd w:val="clear" w:color="auto" w:fill="auto"/>
            <w:vAlign w:val="center"/>
          </w:tcPr>
          <w:p w:rsidR="00882106" w:rsidRPr="00882106" w:rsidRDefault="00882106" w:rsidP="0088210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82106">
              <w:rPr>
                <w:rFonts w:ascii="宋体" w:hAnsi="宋体" w:cs="宋体" w:hint="eastAsia"/>
                <w:kern w:val="0"/>
                <w:sz w:val="24"/>
              </w:rPr>
              <w:t>正定Hamilton系统的反KAM理论</w:t>
            </w:r>
          </w:p>
        </w:tc>
      </w:tr>
      <w:tr w:rsidR="00882106" w:rsidRPr="00882106" w:rsidTr="00AB2E4D">
        <w:trPr>
          <w:trHeight w:hRule="exact" w:val="680"/>
          <w:jc w:val="center"/>
        </w:trPr>
        <w:tc>
          <w:tcPr>
            <w:tcW w:w="345" w:type="pct"/>
            <w:shd w:val="clear" w:color="auto" w:fill="auto"/>
            <w:vAlign w:val="center"/>
          </w:tcPr>
          <w:p w:rsidR="00882106" w:rsidRPr="00882106" w:rsidRDefault="00882106" w:rsidP="008821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106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592" w:type="pct"/>
            <w:vAlign w:val="center"/>
          </w:tcPr>
          <w:p w:rsidR="00882106" w:rsidRPr="00882106" w:rsidRDefault="00882106" w:rsidP="008821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106">
              <w:rPr>
                <w:rFonts w:ascii="宋体" w:hAnsi="宋体" w:cs="宋体" w:hint="eastAsia"/>
                <w:kern w:val="0"/>
                <w:sz w:val="24"/>
              </w:rPr>
              <w:t>李会超</w:t>
            </w:r>
          </w:p>
        </w:tc>
        <w:tc>
          <w:tcPr>
            <w:tcW w:w="598" w:type="pct"/>
            <w:vAlign w:val="center"/>
          </w:tcPr>
          <w:p w:rsidR="00882106" w:rsidRPr="00882106" w:rsidRDefault="00882106" w:rsidP="008821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106">
              <w:rPr>
                <w:rFonts w:ascii="宋体" w:hAnsi="宋体" w:cs="宋体" w:hint="eastAsia"/>
                <w:kern w:val="0"/>
                <w:sz w:val="24"/>
              </w:rPr>
              <w:t>邢定钰</w:t>
            </w:r>
          </w:p>
        </w:tc>
        <w:tc>
          <w:tcPr>
            <w:tcW w:w="3465" w:type="pct"/>
            <w:shd w:val="clear" w:color="auto" w:fill="auto"/>
            <w:vAlign w:val="center"/>
          </w:tcPr>
          <w:p w:rsidR="00882106" w:rsidRPr="00882106" w:rsidRDefault="00882106" w:rsidP="0088210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82106">
              <w:rPr>
                <w:rFonts w:ascii="宋体" w:hAnsi="宋体" w:cs="宋体" w:hint="eastAsia"/>
                <w:kern w:val="0"/>
                <w:sz w:val="24"/>
              </w:rPr>
              <w:t>二维拓扑绝缘体的自旋陈数与拓扑性质的研究</w:t>
            </w:r>
          </w:p>
        </w:tc>
      </w:tr>
      <w:tr w:rsidR="00882106" w:rsidRPr="00882106" w:rsidTr="00AB2E4D">
        <w:trPr>
          <w:trHeight w:hRule="exact" w:val="680"/>
          <w:jc w:val="center"/>
        </w:trPr>
        <w:tc>
          <w:tcPr>
            <w:tcW w:w="345" w:type="pct"/>
            <w:shd w:val="clear" w:color="auto" w:fill="auto"/>
            <w:vAlign w:val="center"/>
          </w:tcPr>
          <w:p w:rsidR="00882106" w:rsidRPr="00882106" w:rsidRDefault="00882106" w:rsidP="008821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106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592" w:type="pct"/>
            <w:vAlign w:val="center"/>
          </w:tcPr>
          <w:p w:rsidR="00882106" w:rsidRPr="00882106" w:rsidRDefault="00882106" w:rsidP="008821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106">
              <w:rPr>
                <w:rFonts w:ascii="宋体" w:hAnsi="宋体" w:cs="宋体" w:hint="eastAsia"/>
                <w:kern w:val="0"/>
                <w:sz w:val="24"/>
              </w:rPr>
              <w:t>陈小雨</w:t>
            </w:r>
          </w:p>
        </w:tc>
        <w:tc>
          <w:tcPr>
            <w:tcW w:w="598" w:type="pct"/>
            <w:vAlign w:val="center"/>
          </w:tcPr>
          <w:p w:rsidR="00882106" w:rsidRPr="00882106" w:rsidRDefault="00882106" w:rsidP="008821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106">
              <w:rPr>
                <w:rFonts w:ascii="宋体" w:hAnsi="宋体" w:cs="宋体" w:hint="eastAsia"/>
                <w:kern w:val="0"/>
                <w:sz w:val="24"/>
              </w:rPr>
              <w:t>王新平</w:t>
            </w:r>
          </w:p>
        </w:tc>
        <w:tc>
          <w:tcPr>
            <w:tcW w:w="3465" w:type="pct"/>
            <w:shd w:val="clear" w:color="auto" w:fill="auto"/>
            <w:vAlign w:val="center"/>
          </w:tcPr>
          <w:p w:rsidR="00882106" w:rsidRPr="00882106" w:rsidRDefault="00882106" w:rsidP="0088210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82106">
              <w:rPr>
                <w:rFonts w:ascii="宋体" w:hAnsi="宋体" w:cs="宋体" w:hint="eastAsia"/>
                <w:kern w:val="0"/>
                <w:sz w:val="24"/>
              </w:rPr>
              <w:t>新型自由基阳离子的合成、结构及性质研究</w:t>
            </w:r>
          </w:p>
        </w:tc>
      </w:tr>
      <w:tr w:rsidR="00882106" w:rsidRPr="00882106" w:rsidTr="00AB2E4D">
        <w:trPr>
          <w:trHeight w:hRule="exact" w:val="680"/>
          <w:jc w:val="center"/>
        </w:trPr>
        <w:tc>
          <w:tcPr>
            <w:tcW w:w="345" w:type="pct"/>
            <w:shd w:val="clear" w:color="auto" w:fill="auto"/>
            <w:vAlign w:val="center"/>
          </w:tcPr>
          <w:p w:rsidR="00882106" w:rsidRPr="00882106" w:rsidRDefault="00882106" w:rsidP="008821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106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592" w:type="pct"/>
            <w:vAlign w:val="center"/>
          </w:tcPr>
          <w:p w:rsidR="00882106" w:rsidRPr="00882106" w:rsidRDefault="00882106" w:rsidP="008821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106">
              <w:rPr>
                <w:rFonts w:ascii="宋体" w:hAnsi="宋体" w:cs="宋体" w:hint="eastAsia"/>
                <w:kern w:val="0"/>
                <w:sz w:val="24"/>
              </w:rPr>
              <w:t>谢劲</w:t>
            </w:r>
          </w:p>
        </w:tc>
        <w:tc>
          <w:tcPr>
            <w:tcW w:w="598" w:type="pct"/>
            <w:vAlign w:val="center"/>
          </w:tcPr>
          <w:p w:rsidR="00882106" w:rsidRPr="00882106" w:rsidRDefault="00882106" w:rsidP="008821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106">
              <w:rPr>
                <w:rFonts w:ascii="宋体" w:hAnsi="宋体" w:cs="宋体" w:hint="eastAsia"/>
                <w:kern w:val="0"/>
                <w:sz w:val="24"/>
              </w:rPr>
              <w:t>朱成建</w:t>
            </w:r>
          </w:p>
        </w:tc>
        <w:tc>
          <w:tcPr>
            <w:tcW w:w="3465" w:type="pct"/>
            <w:shd w:val="clear" w:color="auto" w:fill="auto"/>
            <w:vAlign w:val="center"/>
          </w:tcPr>
          <w:p w:rsidR="00882106" w:rsidRPr="00882106" w:rsidRDefault="00882106" w:rsidP="0088210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82106">
              <w:rPr>
                <w:rFonts w:ascii="宋体" w:hAnsi="宋体" w:cs="宋体" w:hint="eastAsia"/>
                <w:kern w:val="0"/>
                <w:sz w:val="24"/>
              </w:rPr>
              <w:t>后过渡金属催化的惰性碳氢键官能化研究</w:t>
            </w:r>
          </w:p>
        </w:tc>
      </w:tr>
      <w:tr w:rsidR="00882106" w:rsidRPr="00882106" w:rsidTr="00AB2E4D">
        <w:trPr>
          <w:trHeight w:hRule="exact" w:val="680"/>
          <w:jc w:val="center"/>
        </w:trPr>
        <w:tc>
          <w:tcPr>
            <w:tcW w:w="345" w:type="pct"/>
            <w:shd w:val="clear" w:color="auto" w:fill="auto"/>
            <w:vAlign w:val="center"/>
          </w:tcPr>
          <w:p w:rsidR="00882106" w:rsidRPr="00882106" w:rsidRDefault="00882106" w:rsidP="008821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106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592" w:type="pct"/>
            <w:vAlign w:val="center"/>
          </w:tcPr>
          <w:p w:rsidR="00882106" w:rsidRPr="00882106" w:rsidRDefault="00882106" w:rsidP="008821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106">
              <w:rPr>
                <w:rFonts w:ascii="宋体" w:hAnsi="宋体" w:cs="宋体" w:hint="eastAsia"/>
                <w:kern w:val="0"/>
                <w:sz w:val="24"/>
              </w:rPr>
              <w:t>贺昊宁</w:t>
            </w:r>
          </w:p>
        </w:tc>
        <w:tc>
          <w:tcPr>
            <w:tcW w:w="598" w:type="pct"/>
            <w:vAlign w:val="center"/>
          </w:tcPr>
          <w:p w:rsidR="00882106" w:rsidRPr="00882106" w:rsidRDefault="00882106" w:rsidP="008821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106">
              <w:rPr>
                <w:rFonts w:ascii="宋体" w:hAnsi="宋体" w:cs="宋体" w:hint="eastAsia"/>
                <w:kern w:val="0"/>
                <w:sz w:val="24"/>
              </w:rPr>
              <w:t>王祥玉</w:t>
            </w:r>
          </w:p>
        </w:tc>
        <w:tc>
          <w:tcPr>
            <w:tcW w:w="3465" w:type="pct"/>
            <w:shd w:val="clear" w:color="auto" w:fill="auto"/>
            <w:vAlign w:val="center"/>
          </w:tcPr>
          <w:p w:rsidR="00882106" w:rsidRPr="00882106" w:rsidRDefault="00882106" w:rsidP="0088210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82106">
              <w:rPr>
                <w:rFonts w:ascii="宋体" w:hAnsi="宋体" w:cs="宋体" w:hint="eastAsia"/>
                <w:kern w:val="0"/>
                <w:sz w:val="24"/>
              </w:rPr>
              <w:t>伽玛射线暴多信使手段的研究——高能光子、中微子及宇宙射线</w:t>
            </w:r>
          </w:p>
        </w:tc>
      </w:tr>
      <w:tr w:rsidR="00882106" w:rsidRPr="00882106" w:rsidTr="00AB2E4D">
        <w:trPr>
          <w:trHeight w:hRule="exact" w:val="680"/>
          <w:jc w:val="center"/>
        </w:trPr>
        <w:tc>
          <w:tcPr>
            <w:tcW w:w="345" w:type="pct"/>
            <w:shd w:val="clear" w:color="auto" w:fill="auto"/>
            <w:vAlign w:val="center"/>
          </w:tcPr>
          <w:p w:rsidR="00882106" w:rsidRPr="00882106" w:rsidRDefault="00882106" w:rsidP="008821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106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592" w:type="pct"/>
            <w:vAlign w:val="center"/>
          </w:tcPr>
          <w:p w:rsidR="00882106" w:rsidRPr="00882106" w:rsidRDefault="00882106" w:rsidP="008821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106">
              <w:rPr>
                <w:rFonts w:ascii="宋体" w:hAnsi="宋体" w:cs="宋体" w:hint="eastAsia"/>
                <w:kern w:val="0"/>
                <w:sz w:val="24"/>
              </w:rPr>
              <w:t>王成</w:t>
            </w:r>
          </w:p>
        </w:tc>
        <w:tc>
          <w:tcPr>
            <w:tcW w:w="598" w:type="pct"/>
            <w:vAlign w:val="center"/>
          </w:tcPr>
          <w:p w:rsidR="00882106" w:rsidRPr="00882106" w:rsidRDefault="00882106" w:rsidP="008821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106">
              <w:rPr>
                <w:rFonts w:ascii="宋体" w:hAnsi="宋体" w:cs="宋体" w:hint="eastAsia"/>
                <w:kern w:val="0"/>
                <w:sz w:val="24"/>
              </w:rPr>
              <w:t>季峻峰</w:t>
            </w:r>
          </w:p>
        </w:tc>
        <w:tc>
          <w:tcPr>
            <w:tcW w:w="3465" w:type="pct"/>
            <w:shd w:val="clear" w:color="auto" w:fill="auto"/>
            <w:vAlign w:val="center"/>
          </w:tcPr>
          <w:p w:rsidR="00882106" w:rsidRPr="00882106" w:rsidRDefault="00882106" w:rsidP="0088210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82106">
              <w:rPr>
                <w:rFonts w:ascii="宋体" w:hAnsi="宋体" w:cs="宋体" w:hint="eastAsia"/>
                <w:kern w:val="0"/>
                <w:sz w:val="24"/>
              </w:rPr>
              <w:t>长三角地区土壤——小麦系统微量元素迁移的地球化学特征</w:t>
            </w:r>
          </w:p>
        </w:tc>
      </w:tr>
      <w:tr w:rsidR="00882106" w:rsidRPr="00882106" w:rsidTr="00AB2E4D">
        <w:trPr>
          <w:trHeight w:hRule="exact" w:val="680"/>
          <w:jc w:val="center"/>
        </w:trPr>
        <w:tc>
          <w:tcPr>
            <w:tcW w:w="345" w:type="pct"/>
            <w:shd w:val="clear" w:color="auto" w:fill="auto"/>
            <w:vAlign w:val="center"/>
          </w:tcPr>
          <w:p w:rsidR="00882106" w:rsidRPr="00882106" w:rsidRDefault="00882106" w:rsidP="008821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106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592" w:type="pct"/>
            <w:vAlign w:val="center"/>
          </w:tcPr>
          <w:p w:rsidR="00882106" w:rsidRPr="00882106" w:rsidRDefault="00882106" w:rsidP="008821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106">
              <w:rPr>
                <w:rFonts w:ascii="宋体" w:hAnsi="宋体" w:cs="宋体" w:hint="eastAsia"/>
                <w:kern w:val="0"/>
                <w:sz w:val="24"/>
              </w:rPr>
              <w:t>刘自旭</w:t>
            </w:r>
          </w:p>
        </w:tc>
        <w:tc>
          <w:tcPr>
            <w:tcW w:w="598" w:type="pct"/>
            <w:vAlign w:val="center"/>
          </w:tcPr>
          <w:p w:rsidR="00882106" w:rsidRPr="00882106" w:rsidRDefault="00882106" w:rsidP="008821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106">
              <w:rPr>
                <w:rFonts w:ascii="宋体" w:hAnsi="宋体" w:cs="宋体" w:hint="eastAsia"/>
                <w:kern w:val="0"/>
                <w:sz w:val="24"/>
              </w:rPr>
              <w:t>田兴军</w:t>
            </w:r>
          </w:p>
        </w:tc>
        <w:tc>
          <w:tcPr>
            <w:tcW w:w="3465" w:type="pct"/>
            <w:shd w:val="clear" w:color="auto" w:fill="auto"/>
            <w:vAlign w:val="center"/>
          </w:tcPr>
          <w:p w:rsidR="00882106" w:rsidRPr="00882106" w:rsidRDefault="00882106" w:rsidP="0088210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82106">
              <w:rPr>
                <w:rFonts w:ascii="宋体" w:hAnsi="宋体" w:cs="宋体" w:hint="eastAsia"/>
                <w:kern w:val="0"/>
                <w:sz w:val="24"/>
              </w:rPr>
              <w:t>植物免疫受体激酶作用机理研究</w:t>
            </w:r>
          </w:p>
        </w:tc>
      </w:tr>
      <w:tr w:rsidR="00882106" w:rsidRPr="00882106" w:rsidTr="00AB2E4D">
        <w:trPr>
          <w:trHeight w:hRule="exact" w:val="680"/>
          <w:jc w:val="center"/>
        </w:trPr>
        <w:tc>
          <w:tcPr>
            <w:tcW w:w="345" w:type="pct"/>
            <w:shd w:val="clear" w:color="auto" w:fill="auto"/>
            <w:vAlign w:val="center"/>
          </w:tcPr>
          <w:p w:rsidR="00882106" w:rsidRPr="00882106" w:rsidRDefault="00882106" w:rsidP="008821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106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592" w:type="pct"/>
            <w:vAlign w:val="center"/>
          </w:tcPr>
          <w:p w:rsidR="00882106" w:rsidRPr="00882106" w:rsidRDefault="00882106" w:rsidP="008821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106">
              <w:rPr>
                <w:rFonts w:ascii="宋体" w:hAnsi="宋体" w:cs="宋体" w:hint="eastAsia"/>
                <w:kern w:val="0"/>
                <w:sz w:val="24"/>
              </w:rPr>
              <w:t>温峥</w:t>
            </w:r>
          </w:p>
        </w:tc>
        <w:tc>
          <w:tcPr>
            <w:tcW w:w="598" w:type="pct"/>
            <w:vAlign w:val="center"/>
          </w:tcPr>
          <w:p w:rsidR="00882106" w:rsidRPr="00882106" w:rsidRDefault="00882106" w:rsidP="008821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106">
              <w:rPr>
                <w:rFonts w:ascii="宋体" w:hAnsi="宋体" w:cs="宋体" w:hint="eastAsia"/>
                <w:kern w:val="0"/>
                <w:sz w:val="24"/>
              </w:rPr>
              <w:t>吴迪</w:t>
            </w:r>
          </w:p>
        </w:tc>
        <w:tc>
          <w:tcPr>
            <w:tcW w:w="3465" w:type="pct"/>
            <w:shd w:val="clear" w:color="auto" w:fill="auto"/>
            <w:vAlign w:val="center"/>
          </w:tcPr>
          <w:p w:rsidR="00882106" w:rsidRPr="00882106" w:rsidRDefault="00882106" w:rsidP="0088210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82106">
              <w:rPr>
                <w:rFonts w:ascii="宋体" w:hAnsi="宋体" w:cs="宋体" w:hint="eastAsia"/>
                <w:kern w:val="0"/>
                <w:sz w:val="24"/>
              </w:rPr>
              <w:t>几种铁电存储器的制备与性能研究</w:t>
            </w:r>
          </w:p>
        </w:tc>
      </w:tr>
      <w:tr w:rsidR="00882106" w:rsidRPr="00882106" w:rsidTr="00AB2E4D">
        <w:trPr>
          <w:trHeight w:hRule="exact" w:val="680"/>
          <w:jc w:val="center"/>
        </w:trPr>
        <w:tc>
          <w:tcPr>
            <w:tcW w:w="345" w:type="pct"/>
            <w:shd w:val="clear" w:color="auto" w:fill="auto"/>
            <w:vAlign w:val="center"/>
          </w:tcPr>
          <w:p w:rsidR="00882106" w:rsidRPr="00882106" w:rsidRDefault="00882106" w:rsidP="008821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106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592" w:type="pct"/>
            <w:vAlign w:val="center"/>
          </w:tcPr>
          <w:p w:rsidR="00882106" w:rsidRPr="00882106" w:rsidRDefault="00882106" w:rsidP="008821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106">
              <w:rPr>
                <w:rFonts w:ascii="宋体" w:hAnsi="宋体" w:cs="宋体" w:hint="eastAsia"/>
                <w:kern w:val="0"/>
                <w:sz w:val="24"/>
              </w:rPr>
              <w:t>李宇峰</w:t>
            </w:r>
          </w:p>
        </w:tc>
        <w:tc>
          <w:tcPr>
            <w:tcW w:w="598" w:type="pct"/>
            <w:vAlign w:val="center"/>
          </w:tcPr>
          <w:p w:rsidR="00882106" w:rsidRPr="00882106" w:rsidRDefault="00882106" w:rsidP="008821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106">
              <w:rPr>
                <w:rFonts w:ascii="宋体" w:hAnsi="宋体" w:cs="宋体" w:hint="eastAsia"/>
                <w:kern w:val="0"/>
                <w:sz w:val="24"/>
              </w:rPr>
              <w:t>周志华</w:t>
            </w:r>
          </w:p>
        </w:tc>
        <w:tc>
          <w:tcPr>
            <w:tcW w:w="3465" w:type="pct"/>
            <w:shd w:val="clear" w:color="auto" w:fill="auto"/>
            <w:vAlign w:val="center"/>
          </w:tcPr>
          <w:p w:rsidR="00882106" w:rsidRPr="00882106" w:rsidRDefault="00882106" w:rsidP="0088210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82106">
              <w:rPr>
                <w:rFonts w:ascii="宋体" w:hAnsi="宋体" w:cs="宋体" w:hint="eastAsia"/>
                <w:kern w:val="0"/>
                <w:sz w:val="24"/>
              </w:rPr>
              <w:t>半监督支持向量机学习方法的研究</w:t>
            </w:r>
          </w:p>
        </w:tc>
      </w:tr>
      <w:tr w:rsidR="00882106" w:rsidRPr="00882106" w:rsidTr="00AB2E4D">
        <w:trPr>
          <w:trHeight w:hRule="exact" w:val="680"/>
          <w:jc w:val="center"/>
        </w:trPr>
        <w:tc>
          <w:tcPr>
            <w:tcW w:w="345" w:type="pct"/>
            <w:shd w:val="clear" w:color="auto" w:fill="auto"/>
            <w:vAlign w:val="center"/>
          </w:tcPr>
          <w:p w:rsidR="00882106" w:rsidRPr="00882106" w:rsidRDefault="00882106" w:rsidP="008821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106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592" w:type="pct"/>
            <w:vAlign w:val="center"/>
          </w:tcPr>
          <w:p w:rsidR="00882106" w:rsidRPr="00882106" w:rsidRDefault="00882106" w:rsidP="008821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106">
              <w:rPr>
                <w:rFonts w:ascii="宋体" w:hAnsi="宋体" w:cs="宋体" w:hint="eastAsia"/>
                <w:kern w:val="0"/>
                <w:sz w:val="24"/>
              </w:rPr>
              <w:t>苏冠勇</w:t>
            </w:r>
          </w:p>
        </w:tc>
        <w:tc>
          <w:tcPr>
            <w:tcW w:w="598" w:type="pct"/>
            <w:vAlign w:val="center"/>
          </w:tcPr>
          <w:p w:rsidR="00882106" w:rsidRPr="00882106" w:rsidRDefault="00882106" w:rsidP="008821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106">
              <w:rPr>
                <w:rFonts w:ascii="宋体" w:hAnsi="宋体" w:cs="宋体" w:hint="eastAsia"/>
                <w:kern w:val="0"/>
                <w:sz w:val="24"/>
              </w:rPr>
              <w:t>于红霞</w:t>
            </w:r>
          </w:p>
        </w:tc>
        <w:tc>
          <w:tcPr>
            <w:tcW w:w="3465" w:type="pct"/>
            <w:shd w:val="clear" w:color="auto" w:fill="auto"/>
            <w:vAlign w:val="center"/>
          </w:tcPr>
          <w:p w:rsidR="00882106" w:rsidRPr="00882106" w:rsidRDefault="00882106" w:rsidP="0088210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82106">
              <w:rPr>
                <w:rFonts w:ascii="宋体" w:hAnsi="宋体" w:cs="宋体" w:hint="eastAsia"/>
                <w:kern w:val="0"/>
                <w:sz w:val="24"/>
              </w:rPr>
              <w:t>多溴联苯醚及其衍生物的环境调查、致毒机制及其基于芳烃受体活性的健康风险评估研究</w:t>
            </w:r>
          </w:p>
        </w:tc>
      </w:tr>
      <w:tr w:rsidR="00882106" w:rsidRPr="00882106" w:rsidTr="00AB2E4D">
        <w:trPr>
          <w:trHeight w:hRule="exact" w:val="680"/>
          <w:jc w:val="center"/>
        </w:trPr>
        <w:tc>
          <w:tcPr>
            <w:tcW w:w="345" w:type="pct"/>
            <w:shd w:val="clear" w:color="auto" w:fill="auto"/>
            <w:vAlign w:val="center"/>
          </w:tcPr>
          <w:p w:rsidR="00882106" w:rsidRPr="00882106" w:rsidRDefault="00882106" w:rsidP="008821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106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592" w:type="pct"/>
            <w:vAlign w:val="center"/>
          </w:tcPr>
          <w:p w:rsidR="00882106" w:rsidRPr="00882106" w:rsidRDefault="00882106" w:rsidP="008821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106">
              <w:rPr>
                <w:rFonts w:ascii="宋体" w:hAnsi="宋体" w:cs="宋体" w:hint="eastAsia"/>
                <w:kern w:val="0"/>
                <w:sz w:val="24"/>
              </w:rPr>
              <w:t>王丹丹</w:t>
            </w:r>
          </w:p>
        </w:tc>
        <w:tc>
          <w:tcPr>
            <w:tcW w:w="598" w:type="pct"/>
            <w:vAlign w:val="center"/>
          </w:tcPr>
          <w:p w:rsidR="00882106" w:rsidRPr="00882106" w:rsidRDefault="00882106" w:rsidP="008821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106">
              <w:rPr>
                <w:rFonts w:ascii="宋体" w:hAnsi="宋体" w:cs="宋体" w:hint="eastAsia"/>
                <w:kern w:val="0"/>
                <w:sz w:val="24"/>
              </w:rPr>
              <w:t>孙凌云</w:t>
            </w:r>
          </w:p>
        </w:tc>
        <w:tc>
          <w:tcPr>
            <w:tcW w:w="3465" w:type="pct"/>
            <w:shd w:val="clear" w:color="auto" w:fill="auto"/>
            <w:vAlign w:val="center"/>
          </w:tcPr>
          <w:p w:rsidR="00882106" w:rsidRPr="00882106" w:rsidRDefault="00882106" w:rsidP="0088210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82106">
              <w:rPr>
                <w:rFonts w:ascii="宋体" w:hAnsi="宋体" w:cs="宋体" w:hint="eastAsia"/>
                <w:kern w:val="0"/>
                <w:sz w:val="24"/>
              </w:rPr>
              <w:t>异基因间充质干细胞移植治疗自身免疫病的疗效及机制研究</w:t>
            </w:r>
          </w:p>
        </w:tc>
      </w:tr>
      <w:tr w:rsidR="00882106" w:rsidRPr="00882106" w:rsidTr="00AB2E4D">
        <w:trPr>
          <w:trHeight w:hRule="exact" w:val="680"/>
          <w:jc w:val="center"/>
        </w:trPr>
        <w:tc>
          <w:tcPr>
            <w:tcW w:w="345" w:type="pct"/>
            <w:shd w:val="clear" w:color="auto" w:fill="auto"/>
            <w:vAlign w:val="center"/>
          </w:tcPr>
          <w:p w:rsidR="00882106" w:rsidRPr="00882106" w:rsidRDefault="00882106" w:rsidP="008821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106"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592" w:type="pct"/>
            <w:vAlign w:val="center"/>
          </w:tcPr>
          <w:p w:rsidR="00882106" w:rsidRPr="00882106" w:rsidRDefault="00882106" w:rsidP="008821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106">
              <w:rPr>
                <w:rFonts w:ascii="宋体" w:hAnsi="宋体" w:cs="宋体" w:hint="eastAsia"/>
                <w:kern w:val="0"/>
                <w:sz w:val="24"/>
              </w:rPr>
              <w:t>林亚清</w:t>
            </w:r>
          </w:p>
        </w:tc>
        <w:tc>
          <w:tcPr>
            <w:tcW w:w="598" w:type="pct"/>
            <w:vAlign w:val="center"/>
          </w:tcPr>
          <w:p w:rsidR="00882106" w:rsidRPr="00882106" w:rsidRDefault="00882106" w:rsidP="008821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106">
              <w:rPr>
                <w:rFonts w:ascii="宋体" w:hAnsi="宋体" w:cs="宋体" w:hint="eastAsia"/>
                <w:kern w:val="0"/>
                <w:sz w:val="24"/>
              </w:rPr>
              <w:t>赵曙明</w:t>
            </w:r>
          </w:p>
        </w:tc>
        <w:tc>
          <w:tcPr>
            <w:tcW w:w="3465" w:type="pct"/>
            <w:shd w:val="clear" w:color="auto" w:fill="auto"/>
            <w:vAlign w:val="center"/>
          </w:tcPr>
          <w:p w:rsidR="00882106" w:rsidRPr="00882106" w:rsidRDefault="00882106" w:rsidP="0088210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82106">
              <w:rPr>
                <w:rFonts w:ascii="宋体" w:hAnsi="宋体" w:cs="宋体" w:hint="eastAsia"/>
                <w:kern w:val="0"/>
                <w:sz w:val="24"/>
              </w:rPr>
              <w:t>高绩效工作系统、工会与管理层关系氛围以及雇佣关系氛围的实证研究</w:t>
            </w:r>
          </w:p>
        </w:tc>
      </w:tr>
    </w:tbl>
    <w:p w:rsidR="00DD66C6" w:rsidRPr="00882106" w:rsidRDefault="00DD66C6" w:rsidP="00D73390">
      <w:pPr>
        <w:rPr>
          <w:rFonts w:ascii="宋体" w:hAnsi="宋体"/>
        </w:rPr>
      </w:pPr>
    </w:p>
    <w:sectPr w:rsidR="00DD66C6" w:rsidRPr="00882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5E8" w:rsidRDefault="006D55E8" w:rsidP="00882106">
      <w:r>
        <w:separator/>
      </w:r>
    </w:p>
  </w:endnote>
  <w:endnote w:type="continuationSeparator" w:id="0">
    <w:p w:rsidR="006D55E8" w:rsidRDefault="006D55E8" w:rsidP="00882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5E8" w:rsidRDefault="006D55E8" w:rsidP="00882106">
      <w:r>
        <w:separator/>
      </w:r>
    </w:p>
  </w:footnote>
  <w:footnote w:type="continuationSeparator" w:id="0">
    <w:p w:rsidR="006D55E8" w:rsidRDefault="006D55E8" w:rsidP="00882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45"/>
    <w:rsid w:val="006D55E8"/>
    <w:rsid w:val="00882106"/>
    <w:rsid w:val="00AB2E4D"/>
    <w:rsid w:val="00B83A45"/>
    <w:rsid w:val="00D73390"/>
    <w:rsid w:val="00DD66C6"/>
    <w:rsid w:val="00F7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92E6A6-D97C-4BCD-97BD-B8AEBE21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A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7339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D7339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Char">
    <w:name w:val="标题 1 Char"/>
    <w:basedOn w:val="a0"/>
    <w:link w:val="1"/>
    <w:rsid w:val="00D7339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8821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210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21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210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523</Characters>
  <Application>Microsoft Office Word</Application>
  <DocSecurity>0</DocSecurity>
  <Lines>4</Lines>
  <Paragraphs>1</Paragraphs>
  <ScaleCrop>false</ScaleCrop>
  <Company>Company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闵逸(PX1606801)</cp:lastModifiedBy>
  <cp:revision>5</cp:revision>
  <dcterms:created xsi:type="dcterms:W3CDTF">2018-03-12T07:40:00Z</dcterms:created>
  <dcterms:modified xsi:type="dcterms:W3CDTF">2018-03-12T08:53:00Z</dcterms:modified>
</cp:coreProperties>
</file>