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7C" w:rsidRDefault="000C4A7C" w:rsidP="000C4A7C">
      <w:pPr>
        <w:spacing w:line="560" w:lineRule="exact"/>
        <w:rPr>
          <w:rFonts w:eastAsia="仿宋_GB2312" w:hint="eastAsia"/>
          <w:sz w:val="32"/>
          <w:szCs w:val="32"/>
        </w:rPr>
      </w:pPr>
    </w:p>
    <w:p w:rsidR="000C4A7C" w:rsidRDefault="000C4A7C" w:rsidP="000C4A7C">
      <w:pPr>
        <w:spacing w:line="560" w:lineRule="exact"/>
        <w:rPr>
          <w:rFonts w:eastAsia="仿宋_GB2312" w:hint="eastAsia"/>
          <w:sz w:val="32"/>
          <w:szCs w:val="32"/>
        </w:rPr>
      </w:pPr>
    </w:p>
    <w:p w:rsidR="000C4A7C" w:rsidRDefault="000C4A7C" w:rsidP="000C4A7C">
      <w:pPr>
        <w:spacing w:line="560" w:lineRule="exact"/>
        <w:rPr>
          <w:rFonts w:eastAsia="仿宋_GB2312" w:hint="eastAsia"/>
          <w:sz w:val="32"/>
          <w:szCs w:val="32"/>
        </w:rPr>
      </w:pPr>
    </w:p>
    <w:p w:rsidR="000C4A7C" w:rsidRDefault="000C4A7C" w:rsidP="000C4A7C">
      <w:pPr>
        <w:spacing w:line="560" w:lineRule="exact"/>
        <w:rPr>
          <w:rFonts w:eastAsia="仿宋_GB2312" w:hint="eastAsia"/>
          <w:sz w:val="32"/>
          <w:szCs w:val="32"/>
        </w:rPr>
      </w:pPr>
    </w:p>
    <w:p w:rsidR="000C4A7C" w:rsidRDefault="000C4A7C" w:rsidP="000C4A7C">
      <w:pPr>
        <w:spacing w:line="560" w:lineRule="exact"/>
        <w:rPr>
          <w:rFonts w:eastAsia="仿宋_GB2312" w:hint="eastAsia"/>
          <w:sz w:val="32"/>
          <w:szCs w:val="32"/>
        </w:rPr>
      </w:pPr>
    </w:p>
    <w:p w:rsidR="000C4A7C" w:rsidRDefault="000C4A7C" w:rsidP="000C4A7C">
      <w:pPr>
        <w:spacing w:line="560" w:lineRule="exact"/>
        <w:rPr>
          <w:rFonts w:eastAsia="仿宋_GB2312" w:hint="eastAsia"/>
          <w:sz w:val="32"/>
          <w:szCs w:val="32"/>
        </w:rPr>
      </w:pPr>
    </w:p>
    <w:p w:rsidR="000C4A7C" w:rsidRPr="00192DB7" w:rsidRDefault="000C4A7C" w:rsidP="000C4A7C">
      <w:pPr>
        <w:spacing w:line="560" w:lineRule="exact"/>
        <w:jc w:val="center"/>
        <w:rPr>
          <w:rFonts w:eastAsia="仿宋_GB2312" w:hint="eastAsia"/>
          <w:color w:val="FF0000"/>
          <w:sz w:val="32"/>
          <w:szCs w:val="32"/>
        </w:rPr>
      </w:pPr>
    </w:p>
    <w:p w:rsidR="000C4A7C" w:rsidRDefault="000C4A7C" w:rsidP="000C4A7C">
      <w:pPr>
        <w:spacing w:line="560" w:lineRule="exact"/>
        <w:jc w:val="center"/>
        <w:rPr>
          <w:rFonts w:eastAsia="仿宋_GB2312" w:hint="eastAsia"/>
          <w:sz w:val="32"/>
          <w:szCs w:val="32"/>
        </w:rPr>
      </w:pPr>
      <w:r>
        <w:rPr>
          <w:rFonts w:eastAsia="仿宋_GB2312" w:hint="eastAsia"/>
          <w:sz w:val="32"/>
          <w:szCs w:val="32"/>
        </w:rPr>
        <w:t>苏学位办〔</w:t>
      </w:r>
      <w:r>
        <w:rPr>
          <w:rFonts w:eastAsia="仿宋_GB2312" w:hint="eastAsia"/>
          <w:sz w:val="32"/>
          <w:szCs w:val="32"/>
        </w:rPr>
        <w:t>2021</w:t>
      </w:r>
      <w:r>
        <w:rPr>
          <w:rFonts w:eastAsia="仿宋_GB2312" w:hint="eastAsia"/>
          <w:sz w:val="32"/>
          <w:szCs w:val="32"/>
        </w:rPr>
        <w:t>〕</w:t>
      </w:r>
      <w:r>
        <w:rPr>
          <w:rFonts w:eastAsia="仿宋_GB2312" w:hint="eastAsia"/>
          <w:sz w:val="32"/>
          <w:szCs w:val="32"/>
        </w:rPr>
        <w:t>8</w:t>
      </w:r>
      <w:r>
        <w:rPr>
          <w:rFonts w:eastAsia="仿宋_GB2312" w:hint="eastAsia"/>
          <w:sz w:val="32"/>
          <w:szCs w:val="32"/>
        </w:rPr>
        <w:t>号</w:t>
      </w:r>
      <w:r>
        <w:rPr>
          <w:rFonts w:eastAsia="仿宋_GB2312"/>
          <w:sz w:val="32"/>
          <w:szCs w:val="32"/>
        </w:rPr>
        <w:t xml:space="preserve"> </w:t>
      </w:r>
    </w:p>
    <w:p w:rsidR="000C4A7C" w:rsidRDefault="000C4A7C" w:rsidP="000C4A7C">
      <w:pPr>
        <w:spacing w:line="560" w:lineRule="exact"/>
        <w:ind w:firstLine="645"/>
        <w:rPr>
          <w:rFonts w:eastAsia="仿宋_GB2312" w:hint="eastAsia"/>
          <w:sz w:val="32"/>
          <w:szCs w:val="32"/>
        </w:rPr>
      </w:pPr>
    </w:p>
    <w:p w:rsidR="000C4A7C" w:rsidRPr="0006555A" w:rsidRDefault="000C4A7C" w:rsidP="000C4A7C">
      <w:pPr>
        <w:spacing w:line="560" w:lineRule="exact"/>
        <w:rPr>
          <w:rFonts w:eastAsia="仿宋_GB2312"/>
          <w:color w:val="000000"/>
          <w:sz w:val="32"/>
          <w:szCs w:val="32"/>
        </w:rPr>
      </w:pPr>
    </w:p>
    <w:p w:rsidR="000C4A7C" w:rsidRPr="00624E2B" w:rsidRDefault="000C4A7C" w:rsidP="000C4A7C">
      <w:pPr>
        <w:snapToGrid w:val="0"/>
        <w:spacing w:line="560" w:lineRule="exact"/>
        <w:jc w:val="center"/>
        <w:rPr>
          <w:rFonts w:eastAsia="方正小标宋简体"/>
          <w:bCs/>
          <w:color w:val="000000"/>
          <w:w w:val="95"/>
          <w:kern w:val="0"/>
          <w:sz w:val="44"/>
          <w:szCs w:val="44"/>
        </w:rPr>
      </w:pPr>
      <w:r w:rsidRPr="00624E2B">
        <w:rPr>
          <w:rFonts w:eastAsia="方正小标宋简体"/>
          <w:bCs/>
          <w:color w:val="000000"/>
          <w:w w:val="95"/>
          <w:kern w:val="0"/>
          <w:sz w:val="44"/>
          <w:szCs w:val="44"/>
        </w:rPr>
        <w:t>关于做好</w:t>
      </w:r>
      <w:r w:rsidRPr="00624E2B">
        <w:rPr>
          <w:rFonts w:eastAsia="方正小标宋简体"/>
          <w:bCs/>
          <w:color w:val="000000"/>
          <w:w w:val="95"/>
          <w:kern w:val="0"/>
          <w:sz w:val="44"/>
          <w:szCs w:val="44"/>
        </w:rPr>
        <w:t>202</w:t>
      </w:r>
      <w:r w:rsidRPr="00624E2B">
        <w:rPr>
          <w:rFonts w:eastAsia="方正小标宋简体" w:hint="eastAsia"/>
          <w:bCs/>
          <w:color w:val="000000"/>
          <w:w w:val="95"/>
          <w:kern w:val="0"/>
          <w:sz w:val="44"/>
          <w:szCs w:val="44"/>
        </w:rPr>
        <w:t>1</w:t>
      </w:r>
      <w:r w:rsidRPr="00624E2B">
        <w:rPr>
          <w:rFonts w:eastAsia="方正小标宋简体"/>
          <w:bCs/>
          <w:color w:val="000000"/>
          <w:w w:val="95"/>
          <w:kern w:val="0"/>
          <w:sz w:val="44"/>
          <w:szCs w:val="44"/>
        </w:rPr>
        <w:t>年江苏省科研与实践创新计划</w:t>
      </w:r>
    </w:p>
    <w:p w:rsidR="000C4A7C" w:rsidRPr="00624E2B" w:rsidRDefault="000C4A7C" w:rsidP="000C4A7C">
      <w:pPr>
        <w:snapToGrid w:val="0"/>
        <w:spacing w:line="560" w:lineRule="exact"/>
        <w:jc w:val="center"/>
        <w:rPr>
          <w:rFonts w:eastAsia="方正小标宋简体"/>
          <w:bCs/>
          <w:color w:val="000000"/>
          <w:w w:val="95"/>
          <w:kern w:val="0"/>
          <w:sz w:val="44"/>
          <w:szCs w:val="44"/>
        </w:rPr>
      </w:pPr>
      <w:r w:rsidRPr="00624E2B">
        <w:rPr>
          <w:rFonts w:eastAsia="方正小标宋简体"/>
          <w:bCs/>
          <w:color w:val="000000"/>
          <w:w w:val="95"/>
          <w:kern w:val="0"/>
          <w:sz w:val="44"/>
          <w:szCs w:val="44"/>
        </w:rPr>
        <w:t>项目申报工作的通知</w:t>
      </w:r>
    </w:p>
    <w:p w:rsidR="000C4A7C" w:rsidRPr="00624E2B" w:rsidRDefault="000C4A7C" w:rsidP="000C4A7C">
      <w:pPr>
        <w:snapToGrid w:val="0"/>
        <w:spacing w:line="540" w:lineRule="exact"/>
        <w:jc w:val="left"/>
        <w:rPr>
          <w:rFonts w:eastAsia="仿宋"/>
          <w:b/>
          <w:bCs/>
          <w:color w:val="000000"/>
          <w:w w:val="95"/>
          <w:kern w:val="0"/>
          <w:sz w:val="32"/>
          <w:szCs w:val="32"/>
        </w:rPr>
      </w:pPr>
    </w:p>
    <w:p w:rsidR="000C4A7C" w:rsidRPr="00624E2B" w:rsidRDefault="000C4A7C" w:rsidP="000C4A7C">
      <w:pPr>
        <w:snapToGrid w:val="0"/>
        <w:spacing w:line="540" w:lineRule="exact"/>
        <w:jc w:val="left"/>
        <w:rPr>
          <w:rFonts w:eastAsia="仿宋"/>
          <w:color w:val="000000"/>
          <w:kern w:val="0"/>
          <w:sz w:val="32"/>
          <w:szCs w:val="32"/>
        </w:rPr>
      </w:pPr>
      <w:r w:rsidRPr="00624E2B">
        <w:rPr>
          <w:rFonts w:eastAsia="仿宋"/>
          <w:color w:val="000000"/>
          <w:kern w:val="0"/>
          <w:sz w:val="32"/>
          <w:szCs w:val="32"/>
        </w:rPr>
        <w:t>各研究生培养单位：</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为进一步提高研究生科研创新水平和实践创新能力，着力培养具有历史使命感和社会责任心、富有创新精神和实践能力的高素质人才，</w:t>
      </w:r>
      <w:r w:rsidRPr="00624E2B">
        <w:rPr>
          <w:rFonts w:eastAsia="仿宋_GB2312"/>
          <w:color w:val="000000"/>
          <w:sz w:val="32"/>
          <w:szCs w:val="32"/>
        </w:rPr>
        <w:t>202</w:t>
      </w:r>
      <w:r w:rsidRPr="00624E2B">
        <w:rPr>
          <w:rFonts w:eastAsia="仿宋_GB2312" w:hint="eastAsia"/>
          <w:color w:val="000000"/>
          <w:sz w:val="32"/>
          <w:szCs w:val="32"/>
        </w:rPr>
        <w:t>1</w:t>
      </w:r>
      <w:r w:rsidRPr="00624E2B">
        <w:rPr>
          <w:rFonts w:eastAsia="仿宋_GB2312"/>
          <w:color w:val="000000"/>
          <w:sz w:val="32"/>
          <w:szCs w:val="32"/>
        </w:rPr>
        <w:t>年继续实施江苏省研究生科研与实践创新计划（以下简称</w:t>
      </w:r>
      <w:r w:rsidRPr="00624E2B">
        <w:rPr>
          <w:rFonts w:eastAsia="仿宋_GB2312"/>
          <w:color w:val="000000"/>
          <w:sz w:val="32"/>
          <w:szCs w:val="32"/>
        </w:rPr>
        <w:t>“</w:t>
      </w:r>
      <w:r w:rsidRPr="00624E2B">
        <w:rPr>
          <w:rFonts w:eastAsia="仿宋_GB2312"/>
          <w:color w:val="000000"/>
          <w:sz w:val="32"/>
          <w:szCs w:val="32"/>
        </w:rPr>
        <w:t>创新计划</w:t>
      </w:r>
      <w:r w:rsidRPr="00624E2B">
        <w:rPr>
          <w:rFonts w:eastAsia="仿宋_GB2312"/>
          <w:color w:val="000000"/>
          <w:sz w:val="32"/>
          <w:szCs w:val="32"/>
        </w:rPr>
        <w:t>”</w:t>
      </w:r>
      <w:r w:rsidRPr="00624E2B">
        <w:rPr>
          <w:rFonts w:eastAsia="仿宋_GB2312"/>
          <w:color w:val="000000"/>
          <w:sz w:val="32"/>
          <w:szCs w:val="32"/>
        </w:rPr>
        <w:t>）。</w:t>
      </w:r>
      <w:r w:rsidRPr="00482DFC">
        <w:rPr>
          <w:rFonts w:ascii="仿宋_GB2312" w:eastAsia="仿宋_GB2312" w:hint="eastAsia"/>
          <w:color w:val="000000"/>
          <w:kern w:val="0"/>
          <w:sz w:val="32"/>
          <w:szCs w:val="32"/>
        </w:rPr>
        <w:t>现将有关事项通知如下。</w:t>
      </w:r>
    </w:p>
    <w:p w:rsidR="000C4A7C" w:rsidRPr="00624E2B" w:rsidRDefault="000C4A7C" w:rsidP="000C4A7C">
      <w:pPr>
        <w:numPr>
          <w:ilvl w:val="0"/>
          <w:numId w:val="1"/>
        </w:numPr>
        <w:snapToGrid w:val="0"/>
        <w:spacing w:line="540" w:lineRule="exact"/>
        <w:rPr>
          <w:rFonts w:eastAsia="黑体"/>
          <w:color w:val="000000"/>
          <w:sz w:val="32"/>
          <w:szCs w:val="32"/>
        </w:rPr>
      </w:pPr>
      <w:r w:rsidRPr="00624E2B">
        <w:rPr>
          <w:rFonts w:eastAsia="黑体"/>
          <w:color w:val="000000"/>
          <w:sz w:val="32"/>
          <w:szCs w:val="32"/>
        </w:rPr>
        <w:t>项目设置与经费资助</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1. </w:t>
      </w:r>
      <w:r w:rsidRPr="00624E2B">
        <w:rPr>
          <w:rFonts w:eastAsia="仿宋_GB2312"/>
          <w:color w:val="000000"/>
          <w:sz w:val="32"/>
          <w:szCs w:val="32"/>
        </w:rPr>
        <w:t>创新计划分为科研创新计划和实践创新计划。</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2. </w:t>
      </w:r>
      <w:r w:rsidRPr="00624E2B">
        <w:rPr>
          <w:rFonts w:eastAsia="仿宋_GB2312"/>
          <w:color w:val="000000"/>
          <w:sz w:val="32"/>
          <w:szCs w:val="32"/>
        </w:rPr>
        <w:t>创新计划由研究生培养单位负责立项初评推荐。</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3. </w:t>
      </w:r>
      <w:r w:rsidRPr="00624E2B">
        <w:rPr>
          <w:rFonts w:eastAsia="仿宋_GB2312"/>
          <w:color w:val="000000"/>
          <w:sz w:val="32"/>
          <w:szCs w:val="32"/>
        </w:rPr>
        <w:t>创新计划实行立项资助制和</w:t>
      </w:r>
      <w:proofErr w:type="gramStart"/>
      <w:r w:rsidRPr="00624E2B">
        <w:rPr>
          <w:rFonts w:eastAsia="仿宋_GB2312"/>
          <w:color w:val="000000"/>
          <w:sz w:val="32"/>
          <w:szCs w:val="32"/>
        </w:rPr>
        <w:t>不</w:t>
      </w:r>
      <w:proofErr w:type="gramEnd"/>
      <w:r w:rsidRPr="00624E2B">
        <w:rPr>
          <w:rFonts w:eastAsia="仿宋_GB2312"/>
          <w:color w:val="000000"/>
          <w:sz w:val="32"/>
          <w:szCs w:val="32"/>
        </w:rPr>
        <w:t>限额申报制。</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创新计划立项项目均为资助项目，项目经费由研究生培养单位进行资助</w:t>
      </w:r>
      <w:r w:rsidRPr="00624E2B">
        <w:rPr>
          <w:rFonts w:eastAsia="仿宋_GB2312" w:hint="eastAsia"/>
          <w:color w:val="000000"/>
          <w:sz w:val="32"/>
          <w:szCs w:val="32"/>
        </w:rPr>
        <w:t>。</w:t>
      </w:r>
      <w:r w:rsidRPr="00624E2B">
        <w:rPr>
          <w:rFonts w:eastAsia="仿宋_GB2312"/>
          <w:color w:val="000000"/>
          <w:sz w:val="32"/>
          <w:szCs w:val="32"/>
        </w:rPr>
        <w:t>资助标准按自然科学类</w:t>
      </w:r>
      <w:r w:rsidRPr="00624E2B">
        <w:rPr>
          <w:rFonts w:eastAsia="仿宋_GB2312" w:hint="eastAsia"/>
          <w:color w:val="000000"/>
          <w:sz w:val="32"/>
          <w:szCs w:val="32"/>
        </w:rPr>
        <w:t>不低于</w:t>
      </w:r>
      <w:r w:rsidRPr="00624E2B">
        <w:rPr>
          <w:rFonts w:eastAsia="仿宋_GB2312"/>
          <w:color w:val="000000"/>
          <w:sz w:val="32"/>
          <w:szCs w:val="32"/>
        </w:rPr>
        <w:t>每生每项</w:t>
      </w:r>
      <w:r w:rsidRPr="00624E2B">
        <w:rPr>
          <w:rFonts w:eastAsia="仿宋_GB2312"/>
          <w:color w:val="000000"/>
          <w:sz w:val="32"/>
          <w:szCs w:val="32"/>
        </w:rPr>
        <w:t>1.5</w:t>
      </w:r>
      <w:r w:rsidRPr="00624E2B">
        <w:rPr>
          <w:rFonts w:eastAsia="仿宋_GB2312"/>
          <w:color w:val="000000"/>
          <w:sz w:val="32"/>
          <w:szCs w:val="32"/>
        </w:rPr>
        <w:t>万元，人文社科类</w:t>
      </w:r>
      <w:r w:rsidRPr="00624E2B">
        <w:rPr>
          <w:rFonts w:eastAsia="仿宋_GB2312" w:hint="eastAsia"/>
          <w:color w:val="000000"/>
          <w:sz w:val="32"/>
          <w:szCs w:val="32"/>
        </w:rPr>
        <w:t>不低于</w:t>
      </w:r>
      <w:r w:rsidRPr="00624E2B">
        <w:rPr>
          <w:rFonts w:eastAsia="仿宋_GB2312"/>
          <w:color w:val="000000"/>
          <w:sz w:val="32"/>
          <w:szCs w:val="32"/>
        </w:rPr>
        <w:t>每生每项</w:t>
      </w:r>
      <w:r w:rsidRPr="00624E2B">
        <w:rPr>
          <w:rFonts w:eastAsia="仿宋_GB2312"/>
          <w:color w:val="000000"/>
          <w:sz w:val="32"/>
          <w:szCs w:val="32"/>
        </w:rPr>
        <w:t>0.8</w:t>
      </w:r>
      <w:r w:rsidRPr="00624E2B">
        <w:rPr>
          <w:rFonts w:eastAsia="仿宋_GB2312"/>
          <w:color w:val="000000"/>
          <w:sz w:val="32"/>
          <w:szCs w:val="32"/>
        </w:rPr>
        <w:t>万元执行。</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lastRenderedPageBreak/>
        <w:t>创新计划申报</w:t>
      </w:r>
      <w:proofErr w:type="gramStart"/>
      <w:r w:rsidRPr="00624E2B">
        <w:rPr>
          <w:rFonts w:eastAsia="仿宋_GB2312"/>
          <w:color w:val="000000"/>
          <w:sz w:val="32"/>
          <w:szCs w:val="32"/>
        </w:rPr>
        <w:t>不</w:t>
      </w:r>
      <w:proofErr w:type="gramEnd"/>
      <w:r w:rsidRPr="00624E2B">
        <w:rPr>
          <w:rFonts w:eastAsia="仿宋_GB2312"/>
          <w:color w:val="000000"/>
          <w:sz w:val="32"/>
          <w:szCs w:val="32"/>
        </w:rPr>
        <w:t>限额，每校立项数量由研究生培养单位确定。</w:t>
      </w:r>
    </w:p>
    <w:p w:rsidR="000C4A7C" w:rsidRPr="00624E2B" w:rsidRDefault="000C4A7C" w:rsidP="000C4A7C">
      <w:pPr>
        <w:numPr>
          <w:ilvl w:val="0"/>
          <w:numId w:val="1"/>
        </w:numPr>
        <w:snapToGrid w:val="0"/>
        <w:spacing w:line="540" w:lineRule="exact"/>
        <w:rPr>
          <w:rFonts w:eastAsia="黑体"/>
          <w:color w:val="000000"/>
          <w:sz w:val="32"/>
          <w:szCs w:val="32"/>
        </w:rPr>
      </w:pPr>
      <w:r w:rsidRPr="00624E2B">
        <w:rPr>
          <w:rFonts w:eastAsia="黑体"/>
          <w:color w:val="000000"/>
          <w:sz w:val="32"/>
          <w:szCs w:val="32"/>
        </w:rPr>
        <w:t>申报对象</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1. </w:t>
      </w:r>
      <w:r w:rsidRPr="00624E2B">
        <w:rPr>
          <w:rFonts w:eastAsia="仿宋_GB2312"/>
          <w:color w:val="000000"/>
          <w:sz w:val="32"/>
          <w:szCs w:val="32"/>
        </w:rPr>
        <w:t>课程学习成绩未出现不合格情况，并能在毕业前完成创新计划者。</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2. </w:t>
      </w:r>
      <w:r w:rsidRPr="00624E2B">
        <w:rPr>
          <w:rFonts w:eastAsia="仿宋_GB2312"/>
          <w:color w:val="000000"/>
          <w:sz w:val="32"/>
          <w:szCs w:val="32"/>
        </w:rPr>
        <w:t>原则上学术型研究生申报科研创新计划，专业学位研究生申报实践创新计划。</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3. </w:t>
      </w:r>
      <w:r w:rsidRPr="00624E2B">
        <w:rPr>
          <w:rFonts w:eastAsia="仿宋_GB2312"/>
          <w:color w:val="000000"/>
          <w:sz w:val="32"/>
          <w:szCs w:val="32"/>
        </w:rPr>
        <w:t>已承担本项目未完成结题者不得申报。</w:t>
      </w:r>
    </w:p>
    <w:p w:rsidR="000C4A7C" w:rsidRPr="00624E2B" w:rsidRDefault="000C4A7C" w:rsidP="000C4A7C">
      <w:pPr>
        <w:numPr>
          <w:ilvl w:val="0"/>
          <w:numId w:val="1"/>
        </w:numPr>
        <w:snapToGrid w:val="0"/>
        <w:spacing w:line="540" w:lineRule="exact"/>
        <w:rPr>
          <w:rFonts w:eastAsia="黑体"/>
          <w:color w:val="000000"/>
          <w:sz w:val="32"/>
          <w:szCs w:val="32"/>
        </w:rPr>
      </w:pPr>
      <w:r w:rsidRPr="00624E2B">
        <w:rPr>
          <w:rFonts w:eastAsia="黑体"/>
          <w:color w:val="000000"/>
          <w:sz w:val="32"/>
          <w:szCs w:val="32"/>
        </w:rPr>
        <w:t>申报条件</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1. </w:t>
      </w:r>
      <w:r w:rsidRPr="00624E2B">
        <w:rPr>
          <w:rFonts w:eastAsia="仿宋_GB2312"/>
          <w:color w:val="000000"/>
          <w:sz w:val="32"/>
          <w:szCs w:val="32"/>
        </w:rPr>
        <w:t>申报者具有较好的专业素养，无学术道德失范行为。</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2. </w:t>
      </w:r>
      <w:r w:rsidRPr="00624E2B">
        <w:rPr>
          <w:rFonts w:eastAsia="仿宋_GB2312"/>
          <w:color w:val="000000"/>
          <w:sz w:val="32"/>
          <w:szCs w:val="32"/>
        </w:rPr>
        <w:t>项目研究目标明确，立项依据充分，拟采取研究方案先进可行，研究内容具有创新性，已有一定的研究与实践工作基础，预期成果切实可行，经费预算合理，研究时间能够得到保证。</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3. </w:t>
      </w:r>
      <w:r w:rsidRPr="00624E2B">
        <w:rPr>
          <w:rFonts w:eastAsia="仿宋_GB2312"/>
          <w:color w:val="000000"/>
          <w:sz w:val="32"/>
          <w:szCs w:val="32"/>
        </w:rPr>
        <w:t>申报者导师能积极支持其科研与实践创新课题研究工作，研究生培养单位能够提供相应的条件保障。</w:t>
      </w:r>
    </w:p>
    <w:p w:rsidR="000C4A7C" w:rsidRPr="00624E2B" w:rsidRDefault="000C4A7C" w:rsidP="000C4A7C">
      <w:pPr>
        <w:numPr>
          <w:ilvl w:val="0"/>
          <w:numId w:val="1"/>
        </w:numPr>
        <w:snapToGrid w:val="0"/>
        <w:spacing w:line="540" w:lineRule="exact"/>
        <w:rPr>
          <w:rFonts w:eastAsia="黑体"/>
          <w:color w:val="000000"/>
          <w:sz w:val="32"/>
          <w:szCs w:val="32"/>
        </w:rPr>
      </w:pPr>
      <w:r w:rsidRPr="00624E2B">
        <w:rPr>
          <w:rFonts w:eastAsia="黑体"/>
          <w:color w:val="000000"/>
          <w:sz w:val="32"/>
          <w:szCs w:val="32"/>
        </w:rPr>
        <w:t>项目管理</w:t>
      </w:r>
    </w:p>
    <w:p w:rsidR="000C4A7C" w:rsidRPr="00624E2B" w:rsidRDefault="000C4A7C" w:rsidP="000C4A7C">
      <w:pPr>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1. </w:t>
      </w:r>
      <w:r w:rsidRPr="00624E2B">
        <w:rPr>
          <w:rFonts w:eastAsia="仿宋_GB2312"/>
          <w:color w:val="000000"/>
          <w:sz w:val="32"/>
          <w:szCs w:val="32"/>
        </w:rPr>
        <w:t>各</w:t>
      </w:r>
      <w:r>
        <w:rPr>
          <w:rFonts w:eastAsia="仿宋_GB2312" w:hint="eastAsia"/>
          <w:color w:val="000000"/>
          <w:sz w:val="32"/>
          <w:szCs w:val="32"/>
        </w:rPr>
        <w:t>研究生</w:t>
      </w:r>
      <w:r w:rsidRPr="00624E2B">
        <w:rPr>
          <w:rFonts w:eastAsia="仿宋_GB2312"/>
          <w:color w:val="000000"/>
          <w:sz w:val="32"/>
          <w:szCs w:val="32"/>
        </w:rPr>
        <w:t>培养单位要制订具体的项目管理办法，由研究生管理部门负责项目日常管理工作，包括项目评审、经费安排、过程管理、</w:t>
      </w:r>
      <w:proofErr w:type="gramStart"/>
      <w:r w:rsidRPr="00624E2B">
        <w:rPr>
          <w:rFonts w:eastAsia="仿宋_GB2312"/>
          <w:color w:val="000000"/>
          <w:sz w:val="32"/>
          <w:szCs w:val="32"/>
        </w:rPr>
        <w:t>结项考核</w:t>
      </w:r>
      <w:proofErr w:type="gramEnd"/>
      <w:r w:rsidRPr="00624E2B">
        <w:rPr>
          <w:rFonts w:eastAsia="仿宋_GB2312"/>
          <w:color w:val="000000"/>
          <w:sz w:val="32"/>
          <w:szCs w:val="32"/>
        </w:rPr>
        <w:t>和绩效评价等。</w:t>
      </w:r>
    </w:p>
    <w:p w:rsidR="000C4A7C" w:rsidRPr="00624E2B" w:rsidRDefault="000C4A7C" w:rsidP="000C4A7C">
      <w:pPr>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2. </w:t>
      </w:r>
      <w:r w:rsidRPr="00624E2B">
        <w:rPr>
          <w:rFonts w:eastAsia="仿宋_GB2312"/>
          <w:color w:val="000000"/>
          <w:sz w:val="32"/>
          <w:szCs w:val="32"/>
        </w:rPr>
        <w:t>省教育厅负责形式审查、立项公布、项目督查。</w:t>
      </w:r>
    </w:p>
    <w:p w:rsidR="000C4A7C" w:rsidRPr="00624E2B" w:rsidRDefault="000C4A7C" w:rsidP="000C4A7C">
      <w:pPr>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3. </w:t>
      </w:r>
      <w:r w:rsidRPr="00624E2B">
        <w:rPr>
          <w:rFonts w:eastAsia="仿宋_GB2312"/>
          <w:color w:val="000000"/>
          <w:sz w:val="32"/>
          <w:szCs w:val="32"/>
        </w:rPr>
        <w:t>项目承担者应按照研究计划和有关要求认真完成研究任务，并承担与项目有关的学术与法律责任。有下列情形之一的，培养单位应予以撤项并追回资助：不能继续开展研究工作的；在科学研究中有剽窃他人科学研究成果或弄虚作假等学术不端行为的；无法按期结题的；结题验收不合格的。</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 xml:space="preserve">4. </w:t>
      </w:r>
      <w:r w:rsidRPr="00624E2B">
        <w:rPr>
          <w:rFonts w:eastAsia="仿宋_GB2312"/>
          <w:color w:val="000000"/>
          <w:sz w:val="32"/>
          <w:szCs w:val="32"/>
        </w:rPr>
        <w:t>项目承担者</w:t>
      </w:r>
      <w:r w:rsidRPr="00624E2B">
        <w:rPr>
          <w:rFonts w:eastAsia="仿宋_GB2312" w:hint="eastAsia"/>
          <w:color w:val="000000"/>
          <w:sz w:val="32"/>
          <w:szCs w:val="32"/>
        </w:rPr>
        <w:t>的</w:t>
      </w:r>
      <w:r w:rsidRPr="00624E2B">
        <w:rPr>
          <w:rFonts w:eastAsia="仿宋_GB2312"/>
          <w:color w:val="000000"/>
          <w:sz w:val="32"/>
          <w:szCs w:val="32"/>
        </w:rPr>
        <w:t>导师应将项目实施作为重要的培养指导职责予以全程指导。通过项目实施对项目承担者进行严格规范的科研与实践训练。</w:t>
      </w:r>
    </w:p>
    <w:p w:rsidR="000C4A7C" w:rsidRPr="00624E2B" w:rsidRDefault="000C4A7C" w:rsidP="000C4A7C">
      <w:pPr>
        <w:numPr>
          <w:ilvl w:val="0"/>
          <w:numId w:val="1"/>
        </w:numPr>
        <w:snapToGrid w:val="0"/>
        <w:spacing w:line="540" w:lineRule="exact"/>
        <w:rPr>
          <w:rFonts w:eastAsia="黑体"/>
          <w:color w:val="000000"/>
          <w:sz w:val="32"/>
          <w:szCs w:val="32"/>
        </w:rPr>
      </w:pPr>
      <w:r w:rsidRPr="00624E2B">
        <w:rPr>
          <w:rFonts w:eastAsia="黑体"/>
          <w:color w:val="000000"/>
          <w:sz w:val="32"/>
          <w:szCs w:val="32"/>
        </w:rPr>
        <w:t>申报要求</w:t>
      </w:r>
    </w:p>
    <w:p w:rsidR="000C4A7C" w:rsidRPr="00624E2B" w:rsidRDefault="000C4A7C" w:rsidP="000C4A7C">
      <w:pPr>
        <w:snapToGrid w:val="0"/>
        <w:spacing w:line="540" w:lineRule="exact"/>
        <w:ind w:firstLineChars="200" w:firstLine="640"/>
        <w:rPr>
          <w:rFonts w:eastAsia="仿宋_GB2312" w:hint="eastAsia"/>
          <w:color w:val="000000"/>
          <w:sz w:val="32"/>
          <w:szCs w:val="32"/>
        </w:rPr>
      </w:pPr>
      <w:r w:rsidRPr="00624E2B">
        <w:rPr>
          <w:rFonts w:eastAsia="仿宋_GB2312"/>
          <w:color w:val="000000"/>
          <w:sz w:val="32"/>
          <w:szCs w:val="32"/>
        </w:rPr>
        <w:t xml:space="preserve">1. </w:t>
      </w:r>
      <w:r w:rsidRPr="00624E2B">
        <w:rPr>
          <w:rFonts w:eastAsia="仿宋_GB2312"/>
          <w:color w:val="000000"/>
          <w:sz w:val="32"/>
          <w:szCs w:val="32"/>
        </w:rPr>
        <w:t>各研究生培养单位应制定本单位创新计划组织实施方案，认真做好遴选工作，坚持公平、公正和公开原则，组织专家</w:t>
      </w:r>
      <w:r w:rsidRPr="00624E2B">
        <w:rPr>
          <w:rFonts w:eastAsia="仿宋_GB2312" w:hint="eastAsia"/>
          <w:color w:val="000000"/>
          <w:sz w:val="32"/>
          <w:szCs w:val="32"/>
        </w:rPr>
        <w:t>对申报项目</w:t>
      </w:r>
      <w:r w:rsidRPr="00624E2B">
        <w:rPr>
          <w:rFonts w:ascii="仿宋_GB2312" w:eastAsia="仿宋_GB2312" w:hint="eastAsia"/>
          <w:color w:val="000000"/>
          <w:sz w:val="32"/>
          <w:szCs w:val="32"/>
          <w:shd w:val="clear" w:color="auto" w:fill="FFFFFF"/>
        </w:rPr>
        <w:t>意识形态、学术诚信进行审查，对专业技术进行</w:t>
      </w:r>
      <w:r w:rsidRPr="00624E2B">
        <w:rPr>
          <w:rFonts w:eastAsia="仿宋_GB2312"/>
          <w:color w:val="000000"/>
          <w:sz w:val="32"/>
          <w:szCs w:val="32"/>
        </w:rPr>
        <w:t>评议、择优推荐。拟立项名单须在全校范围公示至少</w:t>
      </w:r>
      <w:r w:rsidRPr="00624E2B">
        <w:rPr>
          <w:rFonts w:eastAsia="仿宋_GB2312"/>
          <w:color w:val="000000"/>
          <w:sz w:val="32"/>
          <w:szCs w:val="32"/>
        </w:rPr>
        <w:t>5</w:t>
      </w:r>
      <w:r w:rsidRPr="00624E2B">
        <w:rPr>
          <w:rFonts w:eastAsia="仿宋_GB2312"/>
          <w:color w:val="000000"/>
          <w:sz w:val="32"/>
          <w:szCs w:val="32"/>
        </w:rPr>
        <w:t>个工作日，公示无异议后，由</w:t>
      </w:r>
      <w:r>
        <w:rPr>
          <w:rFonts w:eastAsia="仿宋_GB2312" w:hint="eastAsia"/>
          <w:color w:val="000000"/>
          <w:sz w:val="32"/>
          <w:szCs w:val="32"/>
        </w:rPr>
        <w:t>研究生</w:t>
      </w:r>
      <w:r w:rsidRPr="00624E2B">
        <w:rPr>
          <w:rFonts w:eastAsia="仿宋_GB2312"/>
          <w:color w:val="000000"/>
          <w:sz w:val="32"/>
          <w:szCs w:val="32"/>
        </w:rPr>
        <w:t>培养单位统一报送。</w:t>
      </w:r>
    </w:p>
    <w:p w:rsidR="000C4A7C" w:rsidRPr="00624E2B" w:rsidRDefault="000C4A7C" w:rsidP="000C4A7C">
      <w:pPr>
        <w:snapToGrid w:val="0"/>
        <w:spacing w:line="540" w:lineRule="exact"/>
        <w:ind w:firstLineChars="200" w:firstLine="640"/>
        <w:rPr>
          <w:rFonts w:eastAsia="仿宋_GB2312" w:hint="eastAsia"/>
          <w:color w:val="000000"/>
          <w:sz w:val="32"/>
          <w:szCs w:val="32"/>
        </w:rPr>
      </w:pPr>
      <w:r w:rsidRPr="00624E2B">
        <w:rPr>
          <w:rFonts w:eastAsia="仿宋_GB2312" w:hint="eastAsia"/>
          <w:color w:val="000000"/>
          <w:sz w:val="32"/>
          <w:szCs w:val="32"/>
        </w:rPr>
        <w:t xml:space="preserve">2. </w:t>
      </w:r>
      <w:r w:rsidRPr="00624E2B">
        <w:rPr>
          <w:rFonts w:eastAsia="仿宋_GB2312"/>
          <w:color w:val="000000"/>
          <w:sz w:val="32"/>
          <w:szCs w:val="32"/>
        </w:rPr>
        <w:t>各研究生培养单位</w:t>
      </w:r>
      <w:r w:rsidRPr="00624E2B">
        <w:rPr>
          <w:rFonts w:eastAsia="仿宋_GB2312" w:hint="eastAsia"/>
          <w:color w:val="000000"/>
          <w:sz w:val="32"/>
          <w:szCs w:val="32"/>
        </w:rPr>
        <w:t>需要提交</w:t>
      </w:r>
      <w:r w:rsidRPr="00624E2B">
        <w:rPr>
          <w:rFonts w:eastAsia="仿宋_GB2312"/>
          <w:color w:val="000000"/>
          <w:sz w:val="32"/>
          <w:szCs w:val="32"/>
        </w:rPr>
        <w:t>2020</w:t>
      </w:r>
      <w:r w:rsidRPr="00624E2B">
        <w:rPr>
          <w:rFonts w:eastAsia="仿宋_GB2312"/>
          <w:color w:val="000000"/>
          <w:sz w:val="32"/>
          <w:szCs w:val="32"/>
        </w:rPr>
        <w:t>年科研实践创新计划立项情况</w:t>
      </w:r>
      <w:r w:rsidRPr="00624E2B">
        <w:rPr>
          <w:rFonts w:eastAsia="仿宋_GB2312" w:hint="eastAsia"/>
          <w:color w:val="000000"/>
          <w:sz w:val="32"/>
          <w:szCs w:val="32"/>
        </w:rPr>
        <w:t>、</w:t>
      </w:r>
      <w:r w:rsidRPr="00624E2B">
        <w:rPr>
          <w:rFonts w:eastAsia="仿宋_GB2312"/>
          <w:color w:val="000000"/>
          <w:sz w:val="32"/>
          <w:szCs w:val="32"/>
        </w:rPr>
        <w:t>学校配套经费情况</w:t>
      </w:r>
      <w:r w:rsidRPr="00624E2B">
        <w:rPr>
          <w:rFonts w:eastAsia="仿宋_GB2312" w:hint="eastAsia"/>
          <w:color w:val="000000"/>
          <w:sz w:val="32"/>
          <w:szCs w:val="32"/>
        </w:rPr>
        <w:t>、</w:t>
      </w:r>
      <w:r w:rsidRPr="00624E2B">
        <w:rPr>
          <w:rFonts w:eastAsia="仿宋_GB2312"/>
          <w:color w:val="000000"/>
          <w:sz w:val="32"/>
          <w:szCs w:val="32"/>
        </w:rPr>
        <w:t>下拨经费情况及下拨经费的证明材料（必须由学校财务处出具经费拨付证明，不得弄虚作假）。未提交下拨经费证明的单位</w:t>
      </w:r>
      <w:r w:rsidRPr="00624E2B">
        <w:rPr>
          <w:rFonts w:eastAsia="仿宋_GB2312" w:hint="eastAsia"/>
          <w:color w:val="000000"/>
          <w:sz w:val="32"/>
          <w:szCs w:val="32"/>
        </w:rPr>
        <w:t>，</w:t>
      </w:r>
      <w:r w:rsidRPr="00624E2B">
        <w:rPr>
          <w:rFonts w:eastAsia="仿宋_GB2312" w:hint="eastAsia"/>
          <w:color w:val="000000"/>
          <w:sz w:val="32"/>
          <w:szCs w:val="32"/>
        </w:rPr>
        <w:t>2021</w:t>
      </w:r>
      <w:r w:rsidRPr="00624E2B">
        <w:rPr>
          <w:rFonts w:eastAsia="仿宋_GB2312"/>
          <w:color w:val="000000"/>
          <w:sz w:val="32"/>
          <w:szCs w:val="32"/>
        </w:rPr>
        <w:t>年度申报的江苏省研究生科研与实践创新计划不予立项</w:t>
      </w:r>
      <w:r w:rsidRPr="00624E2B">
        <w:rPr>
          <w:rFonts w:eastAsia="仿宋_GB2312" w:hint="eastAsia"/>
          <w:color w:val="000000"/>
          <w:sz w:val="32"/>
          <w:szCs w:val="32"/>
        </w:rPr>
        <w:t>。</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hint="eastAsia"/>
          <w:color w:val="000000"/>
          <w:sz w:val="32"/>
          <w:szCs w:val="32"/>
        </w:rPr>
        <w:t>3</w:t>
      </w:r>
      <w:r w:rsidRPr="00624E2B">
        <w:rPr>
          <w:rFonts w:eastAsia="仿宋_GB2312"/>
          <w:color w:val="000000"/>
          <w:sz w:val="32"/>
          <w:szCs w:val="32"/>
        </w:rPr>
        <w:t xml:space="preserve">. </w:t>
      </w:r>
      <w:r w:rsidRPr="00624E2B">
        <w:rPr>
          <w:rFonts w:eastAsia="仿宋_GB2312"/>
          <w:color w:val="000000"/>
          <w:sz w:val="32"/>
          <w:szCs w:val="32"/>
        </w:rPr>
        <w:t>项目申报材料报送要求。</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w:t>
      </w:r>
      <w:r w:rsidRPr="00624E2B">
        <w:rPr>
          <w:rFonts w:eastAsia="仿宋_GB2312"/>
          <w:color w:val="000000"/>
          <w:sz w:val="32"/>
          <w:szCs w:val="32"/>
        </w:rPr>
        <w:t>1</w:t>
      </w:r>
      <w:r w:rsidRPr="00624E2B">
        <w:rPr>
          <w:rFonts w:eastAsia="仿宋_GB2312"/>
          <w:color w:val="000000"/>
          <w:sz w:val="32"/>
          <w:szCs w:val="32"/>
        </w:rPr>
        <w:t>）拟立项项目《申报书》（附件</w:t>
      </w:r>
      <w:r w:rsidRPr="00624E2B">
        <w:rPr>
          <w:rFonts w:eastAsia="仿宋_GB2312"/>
          <w:color w:val="000000"/>
          <w:sz w:val="32"/>
          <w:szCs w:val="32"/>
        </w:rPr>
        <w:t>1</w:t>
      </w:r>
      <w:r w:rsidRPr="00624E2B">
        <w:rPr>
          <w:rFonts w:eastAsia="仿宋_GB2312"/>
          <w:color w:val="000000"/>
          <w:sz w:val="32"/>
          <w:szCs w:val="32"/>
        </w:rPr>
        <w:t>、</w:t>
      </w:r>
      <w:r w:rsidRPr="00624E2B">
        <w:rPr>
          <w:rFonts w:eastAsia="仿宋_GB2312"/>
          <w:color w:val="000000"/>
          <w:sz w:val="32"/>
          <w:szCs w:val="32"/>
        </w:rPr>
        <w:t>2</w:t>
      </w:r>
      <w:r w:rsidRPr="00624E2B">
        <w:rPr>
          <w:rFonts w:eastAsia="仿宋_GB2312"/>
          <w:color w:val="000000"/>
          <w:sz w:val="32"/>
          <w:szCs w:val="32"/>
        </w:rPr>
        <w:t>）电子文档（盖章版</w:t>
      </w:r>
      <w:r w:rsidRPr="00624E2B">
        <w:rPr>
          <w:rFonts w:eastAsia="仿宋_GB2312"/>
          <w:color w:val="000000"/>
          <w:sz w:val="32"/>
          <w:szCs w:val="32"/>
        </w:rPr>
        <w:t>PDF</w:t>
      </w:r>
      <w:r w:rsidRPr="00624E2B">
        <w:rPr>
          <w:rFonts w:eastAsia="仿宋_GB2312"/>
          <w:color w:val="000000"/>
          <w:sz w:val="32"/>
          <w:szCs w:val="32"/>
        </w:rPr>
        <w:t>，命名规则：计划简称（科研或实践）</w:t>
      </w:r>
      <w:r w:rsidRPr="00624E2B">
        <w:rPr>
          <w:rFonts w:eastAsia="仿宋_GB2312"/>
          <w:color w:val="000000"/>
          <w:sz w:val="32"/>
          <w:szCs w:val="32"/>
        </w:rPr>
        <w:t>+CX</w:t>
      </w:r>
      <w:r w:rsidRPr="00624E2B">
        <w:rPr>
          <w:rFonts w:eastAsia="仿宋_GB2312"/>
          <w:color w:val="000000"/>
          <w:sz w:val="32"/>
          <w:szCs w:val="32"/>
        </w:rPr>
        <w:t>单位代码</w:t>
      </w:r>
      <w:r w:rsidRPr="00624E2B">
        <w:rPr>
          <w:rFonts w:eastAsia="仿宋_GB2312"/>
          <w:color w:val="000000"/>
          <w:sz w:val="32"/>
          <w:szCs w:val="32"/>
        </w:rPr>
        <w:t>+</w:t>
      </w:r>
      <w:r w:rsidRPr="00624E2B">
        <w:rPr>
          <w:rFonts w:eastAsia="仿宋_GB2312"/>
          <w:color w:val="000000"/>
          <w:sz w:val="32"/>
          <w:szCs w:val="32"/>
        </w:rPr>
        <w:t>单位名称</w:t>
      </w:r>
      <w:r w:rsidRPr="00624E2B">
        <w:rPr>
          <w:rFonts w:eastAsia="仿宋_GB2312"/>
          <w:color w:val="000000"/>
          <w:sz w:val="32"/>
          <w:szCs w:val="32"/>
        </w:rPr>
        <w:t>+</w:t>
      </w:r>
      <w:r w:rsidRPr="00624E2B">
        <w:rPr>
          <w:rFonts w:eastAsia="仿宋_GB2312"/>
          <w:color w:val="000000"/>
          <w:sz w:val="32"/>
          <w:szCs w:val="32"/>
        </w:rPr>
        <w:t>学科（类别）代码</w:t>
      </w:r>
      <w:r w:rsidRPr="00624E2B">
        <w:rPr>
          <w:rFonts w:eastAsia="仿宋_GB2312"/>
          <w:color w:val="000000"/>
          <w:sz w:val="32"/>
          <w:szCs w:val="32"/>
        </w:rPr>
        <w:t>+</w:t>
      </w:r>
      <w:r w:rsidRPr="00624E2B">
        <w:rPr>
          <w:rFonts w:eastAsia="仿宋_GB2312"/>
          <w:color w:val="000000"/>
          <w:sz w:val="32"/>
          <w:szCs w:val="32"/>
        </w:rPr>
        <w:t>学科（类别）名称</w:t>
      </w:r>
      <w:r w:rsidRPr="00624E2B">
        <w:rPr>
          <w:rFonts w:eastAsia="仿宋_GB2312"/>
          <w:color w:val="000000"/>
          <w:sz w:val="32"/>
          <w:szCs w:val="32"/>
        </w:rPr>
        <w:t>-</w:t>
      </w:r>
      <w:r w:rsidRPr="00624E2B">
        <w:rPr>
          <w:rFonts w:eastAsia="仿宋_GB2312"/>
          <w:color w:val="000000"/>
          <w:sz w:val="32"/>
          <w:szCs w:val="32"/>
        </w:rPr>
        <w:t>申请人就读层次</w:t>
      </w:r>
      <w:r w:rsidRPr="00624E2B">
        <w:rPr>
          <w:rFonts w:eastAsia="仿宋_GB2312"/>
          <w:color w:val="000000"/>
          <w:sz w:val="32"/>
          <w:szCs w:val="32"/>
        </w:rPr>
        <w:t>+</w:t>
      </w:r>
      <w:r w:rsidRPr="00624E2B">
        <w:rPr>
          <w:rFonts w:eastAsia="仿宋_GB2312"/>
          <w:color w:val="000000"/>
          <w:sz w:val="32"/>
          <w:szCs w:val="32"/>
        </w:rPr>
        <w:t>姓名。例如</w:t>
      </w:r>
      <w:r w:rsidRPr="00624E2B">
        <w:rPr>
          <w:rFonts w:eastAsia="仿宋_GB2312"/>
          <w:color w:val="000000"/>
          <w:sz w:val="32"/>
          <w:szCs w:val="32"/>
        </w:rPr>
        <w:t>“</w:t>
      </w:r>
      <w:r w:rsidRPr="00624E2B">
        <w:rPr>
          <w:rFonts w:eastAsia="仿宋_GB2312"/>
          <w:color w:val="000000"/>
          <w:sz w:val="32"/>
          <w:szCs w:val="32"/>
        </w:rPr>
        <w:t>科研</w:t>
      </w:r>
      <w:r w:rsidRPr="00624E2B">
        <w:rPr>
          <w:rFonts w:eastAsia="仿宋_GB2312"/>
          <w:color w:val="000000"/>
          <w:sz w:val="32"/>
          <w:szCs w:val="32"/>
        </w:rPr>
        <w:t>CX10284</w:t>
      </w:r>
      <w:r w:rsidRPr="00624E2B">
        <w:rPr>
          <w:rFonts w:eastAsia="仿宋_GB2312"/>
          <w:color w:val="000000"/>
          <w:sz w:val="32"/>
          <w:szCs w:val="32"/>
        </w:rPr>
        <w:t>南京大学</w:t>
      </w:r>
      <w:r w:rsidRPr="00624E2B">
        <w:rPr>
          <w:rFonts w:eastAsia="仿宋_GB2312"/>
          <w:color w:val="000000"/>
          <w:sz w:val="32"/>
          <w:szCs w:val="32"/>
        </w:rPr>
        <w:t>0102</w:t>
      </w:r>
      <w:r w:rsidRPr="00624E2B">
        <w:rPr>
          <w:rFonts w:eastAsia="仿宋_GB2312"/>
          <w:color w:val="000000"/>
          <w:sz w:val="32"/>
          <w:szCs w:val="32"/>
        </w:rPr>
        <w:t>哲学</w:t>
      </w:r>
      <w:r w:rsidRPr="00624E2B">
        <w:rPr>
          <w:rFonts w:eastAsia="仿宋_GB2312"/>
          <w:color w:val="000000"/>
          <w:sz w:val="32"/>
          <w:szCs w:val="32"/>
        </w:rPr>
        <w:t>-</w:t>
      </w:r>
      <w:r w:rsidRPr="00624E2B">
        <w:rPr>
          <w:rFonts w:eastAsia="仿宋_GB2312"/>
          <w:color w:val="000000"/>
          <w:sz w:val="32"/>
          <w:szCs w:val="32"/>
        </w:rPr>
        <w:t>博士</w:t>
      </w:r>
      <w:r w:rsidRPr="00624E2B">
        <w:rPr>
          <w:rFonts w:eastAsia="仿宋_GB2312"/>
          <w:color w:val="000000"/>
          <w:sz w:val="32"/>
          <w:szCs w:val="32"/>
        </w:rPr>
        <w:t>***”</w:t>
      </w:r>
      <w:r w:rsidRPr="00624E2B">
        <w:rPr>
          <w:rFonts w:eastAsia="仿宋_GB2312"/>
          <w:color w:val="000000"/>
          <w:sz w:val="32"/>
          <w:szCs w:val="32"/>
        </w:rPr>
        <w:t>），</w:t>
      </w:r>
      <w:bookmarkStart w:id="0" w:name="_Hlk529553295"/>
      <w:r w:rsidRPr="00624E2B">
        <w:rPr>
          <w:rFonts w:eastAsia="仿宋_GB2312"/>
          <w:color w:val="000000"/>
          <w:sz w:val="32"/>
          <w:szCs w:val="32"/>
        </w:rPr>
        <w:t>并请将所有拟立项项目申报书压缩为</w:t>
      </w:r>
      <w:r w:rsidRPr="00624E2B">
        <w:rPr>
          <w:rFonts w:eastAsia="仿宋_GB2312"/>
          <w:color w:val="000000"/>
          <w:sz w:val="32"/>
          <w:szCs w:val="32"/>
        </w:rPr>
        <w:t>1</w:t>
      </w:r>
      <w:r w:rsidRPr="00624E2B">
        <w:rPr>
          <w:rFonts w:eastAsia="仿宋_GB2312"/>
          <w:color w:val="000000"/>
          <w:sz w:val="32"/>
          <w:szCs w:val="32"/>
        </w:rPr>
        <w:t>个文件包（命名规则：</w:t>
      </w:r>
      <w:r w:rsidRPr="00624E2B">
        <w:rPr>
          <w:rFonts w:eastAsia="仿宋_GB2312"/>
          <w:color w:val="000000"/>
          <w:sz w:val="32"/>
          <w:szCs w:val="32"/>
        </w:rPr>
        <w:t>CX</w:t>
      </w:r>
      <w:r w:rsidRPr="00624E2B">
        <w:rPr>
          <w:rFonts w:eastAsia="仿宋_GB2312"/>
          <w:color w:val="000000"/>
          <w:sz w:val="32"/>
          <w:szCs w:val="32"/>
        </w:rPr>
        <w:t>单位代码</w:t>
      </w:r>
      <w:r w:rsidRPr="00624E2B">
        <w:rPr>
          <w:rFonts w:eastAsia="仿宋_GB2312"/>
          <w:color w:val="000000"/>
          <w:sz w:val="32"/>
          <w:szCs w:val="32"/>
        </w:rPr>
        <w:t>+</w:t>
      </w:r>
      <w:r w:rsidRPr="00624E2B">
        <w:rPr>
          <w:rFonts w:eastAsia="仿宋_GB2312"/>
          <w:color w:val="000000"/>
          <w:sz w:val="32"/>
          <w:szCs w:val="32"/>
        </w:rPr>
        <w:t>单位名称。例如</w:t>
      </w:r>
      <w:r w:rsidRPr="00624E2B">
        <w:rPr>
          <w:rFonts w:eastAsia="仿宋_GB2312"/>
          <w:color w:val="000000"/>
          <w:sz w:val="32"/>
          <w:szCs w:val="32"/>
        </w:rPr>
        <w:t>“CX10284</w:t>
      </w:r>
      <w:r w:rsidRPr="00624E2B">
        <w:rPr>
          <w:rFonts w:eastAsia="仿宋_GB2312"/>
          <w:color w:val="000000"/>
          <w:sz w:val="32"/>
          <w:szCs w:val="32"/>
        </w:rPr>
        <w:t>南京大学</w:t>
      </w:r>
      <w:r w:rsidRPr="00624E2B">
        <w:rPr>
          <w:rFonts w:eastAsia="仿宋_GB2312"/>
          <w:color w:val="000000"/>
          <w:sz w:val="32"/>
          <w:szCs w:val="32"/>
        </w:rPr>
        <w:t>”</w:t>
      </w:r>
      <w:r w:rsidRPr="00624E2B">
        <w:rPr>
          <w:rFonts w:eastAsia="仿宋_GB2312"/>
          <w:color w:val="000000"/>
          <w:sz w:val="32"/>
          <w:szCs w:val="32"/>
        </w:rPr>
        <w:t>）发送</w:t>
      </w:r>
      <w:bookmarkEnd w:id="0"/>
      <w:r w:rsidRPr="00624E2B">
        <w:rPr>
          <w:rFonts w:eastAsia="仿宋_GB2312"/>
          <w:color w:val="000000"/>
          <w:sz w:val="32"/>
          <w:szCs w:val="32"/>
        </w:rPr>
        <w:t>。</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w:t>
      </w:r>
      <w:r w:rsidRPr="00624E2B">
        <w:rPr>
          <w:rFonts w:eastAsia="仿宋_GB2312"/>
          <w:color w:val="000000"/>
          <w:sz w:val="32"/>
          <w:szCs w:val="32"/>
        </w:rPr>
        <w:t>2</w:t>
      </w:r>
      <w:r w:rsidRPr="00624E2B">
        <w:rPr>
          <w:rFonts w:eastAsia="仿宋_GB2312"/>
          <w:color w:val="000000"/>
          <w:sz w:val="32"/>
          <w:szCs w:val="32"/>
        </w:rPr>
        <w:t>）《江苏省研究生科研与实践创新计划立项名单》</w:t>
      </w:r>
      <w:bookmarkStart w:id="1" w:name="_Hlk529553211"/>
      <w:r w:rsidRPr="00624E2B">
        <w:rPr>
          <w:rFonts w:eastAsia="仿宋_GB2312"/>
          <w:color w:val="000000"/>
          <w:sz w:val="32"/>
          <w:szCs w:val="32"/>
        </w:rPr>
        <w:t>纸质版（加盖公章）</w:t>
      </w:r>
      <w:r w:rsidRPr="00624E2B">
        <w:rPr>
          <w:rFonts w:eastAsia="仿宋_GB2312"/>
          <w:color w:val="000000"/>
          <w:sz w:val="32"/>
          <w:szCs w:val="32"/>
        </w:rPr>
        <w:t>1</w:t>
      </w:r>
      <w:r w:rsidRPr="00624E2B">
        <w:rPr>
          <w:rFonts w:eastAsia="仿宋_GB2312"/>
          <w:color w:val="000000"/>
          <w:sz w:val="32"/>
          <w:szCs w:val="32"/>
        </w:rPr>
        <w:t>份</w:t>
      </w:r>
      <w:bookmarkEnd w:id="1"/>
      <w:r w:rsidRPr="00624E2B">
        <w:rPr>
          <w:rFonts w:eastAsia="仿宋_GB2312"/>
          <w:color w:val="000000"/>
          <w:sz w:val="32"/>
          <w:szCs w:val="32"/>
        </w:rPr>
        <w:t>和电子文档（</w:t>
      </w:r>
      <w:r w:rsidRPr="00624E2B">
        <w:rPr>
          <w:rFonts w:eastAsia="仿宋_GB2312"/>
          <w:color w:val="000000"/>
          <w:sz w:val="32"/>
          <w:szCs w:val="32"/>
        </w:rPr>
        <w:t>Excel</w:t>
      </w:r>
      <w:r w:rsidRPr="00624E2B">
        <w:rPr>
          <w:rFonts w:eastAsia="仿宋_GB2312"/>
          <w:color w:val="000000"/>
          <w:sz w:val="32"/>
          <w:szCs w:val="32"/>
        </w:rPr>
        <w:t>，命名规则：</w:t>
      </w:r>
      <w:r w:rsidRPr="00624E2B">
        <w:rPr>
          <w:rFonts w:eastAsia="仿宋_GB2312"/>
          <w:color w:val="000000"/>
          <w:sz w:val="32"/>
          <w:szCs w:val="32"/>
        </w:rPr>
        <w:t>CX</w:t>
      </w:r>
      <w:r w:rsidRPr="00624E2B">
        <w:rPr>
          <w:rFonts w:eastAsia="仿宋_GB2312"/>
          <w:color w:val="000000"/>
          <w:sz w:val="32"/>
          <w:szCs w:val="32"/>
        </w:rPr>
        <w:t>单位代码</w:t>
      </w:r>
      <w:r w:rsidRPr="00624E2B">
        <w:rPr>
          <w:rFonts w:eastAsia="仿宋_GB2312"/>
          <w:color w:val="000000"/>
          <w:sz w:val="32"/>
          <w:szCs w:val="32"/>
        </w:rPr>
        <w:t>+</w:t>
      </w:r>
      <w:r w:rsidRPr="00624E2B">
        <w:rPr>
          <w:rFonts w:eastAsia="仿宋_GB2312"/>
          <w:color w:val="000000"/>
          <w:sz w:val="32"/>
          <w:szCs w:val="32"/>
        </w:rPr>
        <w:t>单位名称）（附件</w:t>
      </w:r>
      <w:r w:rsidRPr="00624E2B">
        <w:rPr>
          <w:rFonts w:eastAsia="仿宋_GB2312"/>
          <w:color w:val="000000"/>
          <w:sz w:val="32"/>
          <w:szCs w:val="32"/>
        </w:rPr>
        <w:t>3</w:t>
      </w:r>
      <w:r w:rsidRPr="00624E2B">
        <w:rPr>
          <w:rFonts w:eastAsia="仿宋_GB2312"/>
          <w:color w:val="000000"/>
          <w:sz w:val="32"/>
          <w:szCs w:val="32"/>
        </w:rPr>
        <w:t>）。</w:t>
      </w:r>
    </w:p>
    <w:p w:rsidR="000C4A7C" w:rsidRPr="00624E2B" w:rsidRDefault="000C4A7C" w:rsidP="000C4A7C">
      <w:pPr>
        <w:snapToGrid w:val="0"/>
        <w:spacing w:line="540" w:lineRule="exact"/>
        <w:ind w:firstLineChars="200" w:firstLine="640"/>
        <w:rPr>
          <w:rFonts w:eastAsia="仿宋_GB2312"/>
          <w:color w:val="000000"/>
          <w:sz w:val="32"/>
          <w:szCs w:val="32"/>
        </w:rPr>
      </w:pPr>
      <w:r w:rsidRPr="00624E2B">
        <w:rPr>
          <w:rFonts w:eastAsia="仿宋_GB2312"/>
          <w:color w:val="000000"/>
          <w:sz w:val="32"/>
          <w:szCs w:val="32"/>
        </w:rPr>
        <w:t>（</w:t>
      </w:r>
      <w:r w:rsidRPr="00624E2B">
        <w:rPr>
          <w:rFonts w:eastAsia="仿宋_GB2312"/>
          <w:color w:val="000000"/>
          <w:sz w:val="32"/>
          <w:szCs w:val="32"/>
        </w:rPr>
        <w:t>3</w:t>
      </w:r>
      <w:r w:rsidRPr="00624E2B">
        <w:rPr>
          <w:rFonts w:eastAsia="仿宋_GB2312"/>
          <w:color w:val="000000"/>
          <w:sz w:val="32"/>
          <w:szCs w:val="32"/>
        </w:rPr>
        <w:t>）</w:t>
      </w:r>
      <w:r w:rsidRPr="00624E2B">
        <w:rPr>
          <w:rFonts w:eastAsia="仿宋_GB2312"/>
          <w:color w:val="000000"/>
          <w:sz w:val="32"/>
          <w:szCs w:val="32"/>
        </w:rPr>
        <w:t>2020</w:t>
      </w:r>
      <w:r w:rsidRPr="00624E2B">
        <w:rPr>
          <w:rFonts w:eastAsia="仿宋_GB2312"/>
          <w:color w:val="000000"/>
          <w:sz w:val="32"/>
          <w:szCs w:val="32"/>
        </w:rPr>
        <w:t>年科研实践创新计划立项情况</w:t>
      </w:r>
      <w:r w:rsidRPr="00624E2B">
        <w:rPr>
          <w:rFonts w:eastAsia="仿宋_GB2312" w:hint="eastAsia"/>
          <w:color w:val="000000"/>
          <w:sz w:val="32"/>
          <w:szCs w:val="32"/>
        </w:rPr>
        <w:t>、</w:t>
      </w:r>
      <w:r w:rsidRPr="00624E2B">
        <w:rPr>
          <w:rFonts w:eastAsia="仿宋_GB2312"/>
          <w:color w:val="000000"/>
          <w:sz w:val="32"/>
          <w:szCs w:val="32"/>
        </w:rPr>
        <w:t>单位配套经费情况</w:t>
      </w:r>
      <w:r w:rsidRPr="00624E2B">
        <w:rPr>
          <w:rFonts w:eastAsia="仿宋_GB2312" w:hint="eastAsia"/>
          <w:color w:val="000000"/>
          <w:sz w:val="32"/>
          <w:szCs w:val="32"/>
        </w:rPr>
        <w:t>、</w:t>
      </w:r>
      <w:r w:rsidRPr="00624E2B">
        <w:rPr>
          <w:rFonts w:eastAsia="仿宋_GB2312"/>
          <w:color w:val="000000"/>
          <w:sz w:val="32"/>
          <w:szCs w:val="32"/>
        </w:rPr>
        <w:t>下拨经费情况及下拨经费的证明材料</w:t>
      </w:r>
      <w:r w:rsidRPr="00624E2B">
        <w:rPr>
          <w:rFonts w:eastAsia="仿宋_GB2312" w:hint="eastAsia"/>
          <w:color w:val="000000"/>
          <w:sz w:val="32"/>
          <w:szCs w:val="32"/>
        </w:rPr>
        <w:t>。</w:t>
      </w:r>
    </w:p>
    <w:p w:rsidR="000C4A7C" w:rsidRPr="00482DFC" w:rsidRDefault="000C4A7C" w:rsidP="000C4A7C">
      <w:pPr>
        <w:autoSpaceDE w:val="0"/>
        <w:autoSpaceDN w:val="0"/>
        <w:adjustRightInd w:val="0"/>
        <w:spacing w:line="540" w:lineRule="exact"/>
        <w:ind w:firstLineChars="200" w:firstLine="640"/>
        <w:rPr>
          <w:rFonts w:eastAsia="仿宋_GB2312"/>
          <w:color w:val="000000"/>
          <w:kern w:val="0"/>
          <w:sz w:val="32"/>
          <w:szCs w:val="32"/>
        </w:rPr>
      </w:pPr>
      <w:r w:rsidRPr="00482DFC">
        <w:rPr>
          <w:rFonts w:eastAsia="仿宋_GB2312"/>
          <w:color w:val="000000"/>
          <w:kern w:val="0"/>
          <w:sz w:val="32"/>
          <w:szCs w:val="32"/>
        </w:rPr>
        <w:t>纸质材料报送至省教育厅研究生教育处（省学位委员会办公室），地址：南京市北京西路</w:t>
      </w:r>
      <w:r w:rsidRPr="00482DFC">
        <w:rPr>
          <w:rFonts w:eastAsia="仿宋_GB2312"/>
          <w:color w:val="000000"/>
          <w:kern w:val="0"/>
          <w:sz w:val="32"/>
          <w:szCs w:val="32"/>
        </w:rPr>
        <w:t>15</w:t>
      </w:r>
      <w:r w:rsidRPr="00482DFC">
        <w:rPr>
          <w:rFonts w:eastAsia="仿宋_GB2312"/>
          <w:color w:val="000000"/>
          <w:kern w:val="0"/>
          <w:sz w:val="32"/>
          <w:szCs w:val="32"/>
        </w:rPr>
        <w:t>号省教育厅</w:t>
      </w:r>
      <w:r w:rsidRPr="00482DFC">
        <w:rPr>
          <w:rFonts w:eastAsia="仿宋_GB2312"/>
          <w:color w:val="000000"/>
          <w:kern w:val="0"/>
          <w:sz w:val="32"/>
          <w:szCs w:val="32"/>
        </w:rPr>
        <w:t>1510</w:t>
      </w:r>
      <w:r w:rsidRPr="00482DFC">
        <w:rPr>
          <w:rFonts w:eastAsia="仿宋_GB2312"/>
          <w:color w:val="000000"/>
          <w:kern w:val="0"/>
          <w:sz w:val="32"/>
          <w:szCs w:val="32"/>
        </w:rPr>
        <w:t>室，电子文档发送至邮箱：</w:t>
      </w:r>
      <w:r w:rsidRPr="00482DFC">
        <w:rPr>
          <w:rFonts w:eastAsia="仿宋_GB2312"/>
          <w:color w:val="000000"/>
          <w:kern w:val="0"/>
          <w:sz w:val="32"/>
          <w:szCs w:val="32"/>
        </w:rPr>
        <w:t>jsyjsjy@ec.js.edu.cn</w:t>
      </w:r>
      <w:r w:rsidRPr="00482DFC">
        <w:rPr>
          <w:rFonts w:eastAsia="仿宋_GB2312"/>
          <w:color w:val="000000"/>
          <w:kern w:val="0"/>
          <w:sz w:val="32"/>
          <w:szCs w:val="32"/>
        </w:rPr>
        <w:t>。联系人：沈春，电话：</w:t>
      </w:r>
      <w:r w:rsidRPr="00482DFC">
        <w:rPr>
          <w:rFonts w:eastAsia="仿宋_GB2312"/>
          <w:color w:val="000000"/>
          <w:kern w:val="0"/>
          <w:sz w:val="32"/>
          <w:szCs w:val="32"/>
        </w:rPr>
        <w:t>025-83335660</w:t>
      </w:r>
      <w:r w:rsidRPr="00482DFC">
        <w:rPr>
          <w:rFonts w:eastAsia="仿宋_GB2312"/>
          <w:color w:val="000000"/>
          <w:kern w:val="0"/>
          <w:sz w:val="32"/>
          <w:szCs w:val="32"/>
        </w:rPr>
        <w:t>；乐欢，电话：</w:t>
      </w:r>
      <w:r w:rsidRPr="00482DFC">
        <w:rPr>
          <w:rFonts w:eastAsia="仿宋_GB2312"/>
          <w:color w:val="000000"/>
          <w:kern w:val="0"/>
          <w:sz w:val="32"/>
          <w:szCs w:val="32"/>
        </w:rPr>
        <w:t>025-83335153</w:t>
      </w:r>
      <w:r w:rsidRPr="00482DFC">
        <w:rPr>
          <w:rFonts w:eastAsia="仿宋_GB2312"/>
          <w:color w:val="000000"/>
          <w:kern w:val="0"/>
          <w:sz w:val="32"/>
          <w:szCs w:val="32"/>
        </w:rPr>
        <w:t>。材料报送截止日期为</w:t>
      </w:r>
      <w:r w:rsidRPr="00482DFC">
        <w:rPr>
          <w:rFonts w:eastAsia="仿宋_GB2312"/>
          <w:color w:val="000000"/>
          <w:kern w:val="0"/>
          <w:sz w:val="32"/>
          <w:szCs w:val="32"/>
        </w:rPr>
        <w:t>2021</w:t>
      </w:r>
      <w:r w:rsidRPr="00482DFC">
        <w:rPr>
          <w:rFonts w:eastAsia="仿宋_GB2312"/>
          <w:color w:val="000000"/>
          <w:kern w:val="0"/>
          <w:sz w:val="32"/>
          <w:szCs w:val="32"/>
        </w:rPr>
        <w:t>年</w:t>
      </w:r>
      <w:r w:rsidRPr="00482DFC">
        <w:rPr>
          <w:rFonts w:eastAsia="仿宋_GB2312"/>
          <w:color w:val="000000"/>
          <w:kern w:val="0"/>
          <w:sz w:val="32"/>
          <w:szCs w:val="32"/>
        </w:rPr>
        <w:t>4</w:t>
      </w:r>
      <w:r w:rsidRPr="00482DFC">
        <w:rPr>
          <w:rFonts w:eastAsia="仿宋_GB2312"/>
          <w:color w:val="000000"/>
          <w:kern w:val="0"/>
          <w:sz w:val="32"/>
          <w:szCs w:val="32"/>
        </w:rPr>
        <w:t>月</w:t>
      </w:r>
      <w:r w:rsidRPr="00482DFC">
        <w:rPr>
          <w:rFonts w:eastAsia="仿宋_GB2312"/>
          <w:color w:val="000000"/>
          <w:kern w:val="0"/>
          <w:sz w:val="32"/>
          <w:szCs w:val="32"/>
        </w:rPr>
        <w:t>20</w:t>
      </w:r>
      <w:r w:rsidRPr="00482DFC">
        <w:rPr>
          <w:rFonts w:eastAsia="仿宋_GB2312"/>
          <w:color w:val="000000"/>
          <w:kern w:val="0"/>
          <w:sz w:val="32"/>
          <w:szCs w:val="32"/>
        </w:rPr>
        <w:t>日。所有申报材料评审结束后不予退还，请自行备份。</w:t>
      </w:r>
    </w:p>
    <w:p w:rsidR="000C4A7C" w:rsidRPr="00624E2B" w:rsidRDefault="000C4A7C" w:rsidP="000C4A7C">
      <w:pPr>
        <w:spacing w:line="540" w:lineRule="exact"/>
        <w:ind w:firstLineChars="1050" w:firstLine="3360"/>
        <w:rPr>
          <w:rFonts w:eastAsia="仿宋_GB2312"/>
          <w:color w:val="000000"/>
          <w:sz w:val="32"/>
          <w:szCs w:val="32"/>
        </w:rPr>
      </w:pPr>
    </w:p>
    <w:p w:rsidR="000C4A7C" w:rsidRPr="00624E2B" w:rsidRDefault="000C4A7C" w:rsidP="000C4A7C">
      <w:pPr>
        <w:snapToGrid w:val="0"/>
        <w:spacing w:line="540" w:lineRule="exact"/>
        <w:ind w:firstLineChars="200" w:firstLine="640"/>
        <w:jc w:val="left"/>
        <w:rPr>
          <w:rFonts w:eastAsia="仿宋_GB2312"/>
          <w:color w:val="000000"/>
          <w:sz w:val="32"/>
          <w:szCs w:val="32"/>
        </w:rPr>
      </w:pPr>
      <w:r w:rsidRPr="00624E2B">
        <w:rPr>
          <w:rFonts w:eastAsia="仿宋_GB2312"/>
          <w:color w:val="000000"/>
          <w:sz w:val="32"/>
          <w:szCs w:val="32"/>
        </w:rPr>
        <w:t>附件：</w:t>
      </w:r>
      <w:r w:rsidRPr="00624E2B">
        <w:rPr>
          <w:rFonts w:eastAsia="仿宋_GB2312"/>
          <w:color w:val="000000"/>
          <w:sz w:val="32"/>
          <w:szCs w:val="32"/>
        </w:rPr>
        <w:t>1.</w:t>
      </w:r>
      <w:r w:rsidRPr="00624E2B">
        <w:rPr>
          <w:rFonts w:eastAsia="仿宋_GB2312"/>
          <w:color w:val="000000"/>
          <w:sz w:val="32"/>
          <w:szCs w:val="32"/>
        </w:rPr>
        <w:t>江苏省研究生科研创新计划项目申报书</w:t>
      </w:r>
    </w:p>
    <w:p w:rsidR="000C4A7C" w:rsidRPr="00624E2B" w:rsidRDefault="000C4A7C" w:rsidP="000C4A7C">
      <w:pPr>
        <w:snapToGrid w:val="0"/>
        <w:spacing w:line="540" w:lineRule="exact"/>
        <w:ind w:firstLineChars="500" w:firstLine="1600"/>
        <w:jc w:val="left"/>
        <w:rPr>
          <w:rFonts w:eastAsia="仿宋_GB2312"/>
          <w:color w:val="000000"/>
          <w:sz w:val="32"/>
          <w:szCs w:val="32"/>
        </w:rPr>
      </w:pPr>
      <w:r w:rsidRPr="00624E2B">
        <w:rPr>
          <w:rFonts w:eastAsia="仿宋_GB2312"/>
          <w:color w:val="000000"/>
          <w:sz w:val="32"/>
          <w:szCs w:val="32"/>
        </w:rPr>
        <w:t>2.</w:t>
      </w:r>
      <w:r w:rsidRPr="00624E2B">
        <w:rPr>
          <w:rFonts w:eastAsia="仿宋_GB2312"/>
          <w:color w:val="000000"/>
          <w:sz w:val="32"/>
          <w:szCs w:val="32"/>
        </w:rPr>
        <w:t>江苏省研究生实践创新计划项目申报书</w:t>
      </w:r>
    </w:p>
    <w:p w:rsidR="000C4A7C" w:rsidRPr="00624E2B" w:rsidRDefault="000C4A7C" w:rsidP="000C4A7C">
      <w:pPr>
        <w:snapToGrid w:val="0"/>
        <w:spacing w:line="540" w:lineRule="exact"/>
        <w:ind w:firstLineChars="500" w:firstLine="1600"/>
        <w:jc w:val="left"/>
        <w:rPr>
          <w:rFonts w:eastAsia="仿宋_GB2312"/>
          <w:color w:val="000000"/>
          <w:sz w:val="32"/>
          <w:szCs w:val="32"/>
        </w:rPr>
      </w:pPr>
      <w:r w:rsidRPr="00624E2B">
        <w:rPr>
          <w:rFonts w:eastAsia="仿宋_GB2312"/>
          <w:color w:val="000000"/>
          <w:sz w:val="32"/>
          <w:szCs w:val="32"/>
        </w:rPr>
        <w:t>3.</w:t>
      </w:r>
      <w:r w:rsidRPr="00624E2B">
        <w:rPr>
          <w:rFonts w:eastAsia="仿宋_GB2312"/>
          <w:color w:val="000000"/>
          <w:sz w:val="32"/>
          <w:szCs w:val="32"/>
        </w:rPr>
        <w:t>江苏省研究生科研与实践创新计划立项名单表</w:t>
      </w:r>
    </w:p>
    <w:p w:rsidR="000C4A7C" w:rsidRDefault="000C4A7C" w:rsidP="000C4A7C">
      <w:pPr>
        <w:spacing w:line="540" w:lineRule="exact"/>
        <w:ind w:firstLineChars="1050" w:firstLine="3360"/>
        <w:rPr>
          <w:rFonts w:eastAsia="仿宋_GB2312" w:hint="eastAsia"/>
          <w:color w:val="000000"/>
          <w:sz w:val="32"/>
          <w:szCs w:val="32"/>
        </w:rPr>
      </w:pPr>
    </w:p>
    <w:p w:rsidR="000C4A7C" w:rsidRDefault="000C4A7C" w:rsidP="000C4A7C">
      <w:pPr>
        <w:spacing w:line="540" w:lineRule="exact"/>
        <w:ind w:firstLineChars="1050" w:firstLine="3360"/>
        <w:rPr>
          <w:rFonts w:eastAsia="仿宋_GB2312" w:hint="eastAsia"/>
          <w:color w:val="000000"/>
          <w:sz w:val="32"/>
          <w:szCs w:val="32"/>
        </w:rPr>
      </w:pPr>
    </w:p>
    <w:p w:rsidR="000C4A7C" w:rsidRPr="00624E2B" w:rsidRDefault="000C4A7C" w:rsidP="000C4A7C">
      <w:pPr>
        <w:spacing w:line="540" w:lineRule="exact"/>
        <w:ind w:firstLineChars="1050" w:firstLine="3360"/>
        <w:rPr>
          <w:rFonts w:eastAsia="仿宋_GB2312"/>
          <w:color w:val="000000"/>
          <w:sz w:val="32"/>
          <w:szCs w:val="32"/>
        </w:rPr>
      </w:pPr>
    </w:p>
    <w:p w:rsidR="000C4A7C" w:rsidRPr="00624E2B" w:rsidRDefault="000C4A7C" w:rsidP="000C4A7C">
      <w:pPr>
        <w:spacing w:line="540" w:lineRule="exact"/>
        <w:ind w:firstLineChars="1850" w:firstLine="5698"/>
        <w:jc w:val="left"/>
        <w:rPr>
          <w:rFonts w:eastAsia="仿宋_GB2312"/>
          <w:color w:val="000000"/>
          <w:spacing w:val="-6"/>
          <w:sz w:val="32"/>
          <w:szCs w:val="32"/>
        </w:rPr>
      </w:pPr>
      <w:r w:rsidRPr="00624E2B">
        <w:rPr>
          <w:rFonts w:eastAsia="仿宋_GB2312"/>
          <w:color w:val="000000"/>
          <w:spacing w:val="-6"/>
          <w:sz w:val="32"/>
          <w:szCs w:val="32"/>
        </w:rPr>
        <w:t>省学位办</w:t>
      </w:r>
    </w:p>
    <w:p w:rsidR="000C4A7C" w:rsidRDefault="000C4A7C" w:rsidP="000C4A7C">
      <w:pPr>
        <w:spacing w:line="540" w:lineRule="exact"/>
        <w:ind w:rightChars="600" w:right="1260"/>
        <w:jc w:val="right"/>
        <w:rPr>
          <w:rFonts w:eastAsia="仿宋_GB2312" w:hint="eastAsia"/>
          <w:color w:val="000000"/>
          <w:spacing w:val="-6"/>
          <w:sz w:val="32"/>
          <w:szCs w:val="32"/>
        </w:rPr>
      </w:pPr>
      <w:r w:rsidRPr="00624E2B">
        <w:rPr>
          <w:rFonts w:eastAsia="仿宋_GB2312"/>
          <w:color w:val="000000"/>
          <w:spacing w:val="-6"/>
          <w:sz w:val="32"/>
          <w:szCs w:val="32"/>
        </w:rPr>
        <w:t>202</w:t>
      </w:r>
      <w:r w:rsidRPr="00624E2B">
        <w:rPr>
          <w:rFonts w:eastAsia="仿宋_GB2312" w:hint="eastAsia"/>
          <w:color w:val="000000"/>
          <w:spacing w:val="-6"/>
          <w:sz w:val="32"/>
          <w:szCs w:val="32"/>
        </w:rPr>
        <w:t>1</w:t>
      </w:r>
      <w:r w:rsidRPr="00624E2B">
        <w:rPr>
          <w:rFonts w:eastAsia="仿宋_GB2312"/>
          <w:color w:val="000000"/>
          <w:spacing w:val="-6"/>
          <w:sz w:val="32"/>
          <w:szCs w:val="32"/>
        </w:rPr>
        <w:t>年</w:t>
      </w:r>
      <w:r>
        <w:rPr>
          <w:rFonts w:eastAsia="仿宋_GB2312" w:hint="eastAsia"/>
          <w:color w:val="000000"/>
          <w:spacing w:val="-6"/>
          <w:sz w:val="32"/>
          <w:szCs w:val="32"/>
        </w:rPr>
        <w:t>3</w:t>
      </w:r>
      <w:r w:rsidRPr="00624E2B">
        <w:rPr>
          <w:rFonts w:eastAsia="仿宋_GB2312"/>
          <w:color w:val="000000"/>
          <w:spacing w:val="-6"/>
          <w:sz w:val="32"/>
          <w:szCs w:val="32"/>
        </w:rPr>
        <w:t>月</w:t>
      </w:r>
      <w:r>
        <w:rPr>
          <w:rFonts w:eastAsia="仿宋_GB2312" w:hint="eastAsia"/>
          <w:color w:val="000000"/>
          <w:spacing w:val="-6"/>
          <w:sz w:val="32"/>
          <w:szCs w:val="32"/>
        </w:rPr>
        <w:t>29</w:t>
      </w:r>
      <w:r w:rsidRPr="00624E2B">
        <w:rPr>
          <w:rFonts w:eastAsia="仿宋_GB2312"/>
          <w:color w:val="000000"/>
          <w:spacing w:val="-6"/>
          <w:sz w:val="32"/>
          <w:szCs w:val="32"/>
        </w:rPr>
        <w:t>日</w:t>
      </w:r>
    </w:p>
    <w:p w:rsidR="000C4A7C" w:rsidRPr="00624E2B" w:rsidRDefault="000C4A7C" w:rsidP="000C4A7C">
      <w:pPr>
        <w:spacing w:line="540" w:lineRule="exact"/>
        <w:ind w:rightChars="600" w:right="1260"/>
        <w:jc w:val="left"/>
        <w:rPr>
          <w:rFonts w:eastAsia="仿宋_GB2312"/>
          <w:color w:val="000000"/>
          <w:spacing w:val="-6"/>
          <w:sz w:val="32"/>
          <w:szCs w:val="32"/>
        </w:rPr>
      </w:pPr>
      <w:r>
        <w:rPr>
          <w:rFonts w:eastAsia="仿宋_GB2312" w:hint="eastAsia"/>
          <w:color w:val="000000"/>
          <w:spacing w:val="-6"/>
          <w:sz w:val="32"/>
          <w:szCs w:val="32"/>
        </w:rPr>
        <w:t xml:space="preserve">    </w:t>
      </w:r>
      <w:r>
        <w:rPr>
          <w:rFonts w:eastAsia="仿宋_GB2312" w:hint="eastAsia"/>
          <w:color w:val="000000"/>
          <w:spacing w:val="-6"/>
          <w:sz w:val="32"/>
          <w:szCs w:val="32"/>
        </w:rPr>
        <w:t>（此件主动公开）</w:t>
      </w:r>
    </w:p>
    <w:p w:rsidR="00610038" w:rsidRPr="000C4A7C" w:rsidRDefault="00610038" w:rsidP="000A4369">
      <w:pPr>
        <w:ind w:left="945"/>
      </w:pPr>
    </w:p>
    <w:sectPr w:rsidR="00610038" w:rsidRPr="000C4A7C" w:rsidSect="006100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D37FA"/>
    <w:multiLevelType w:val="hybridMultilevel"/>
    <w:tmpl w:val="EB66498A"/>
    <w:lvl w:ilvl="0" w:tplc="A488895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C4A7C"/>
    <w:rsid w:val="000A4369"/>
    <w:rsid w:val="000C4A7C"/>
    <w:rsid w:val="00472BE2"/>
    <w:rsid w:val="00610038"/>
    <w:rsid w:val="00CB2EF4"/>
    <w:rsid w:val="00E0338A"/>
    <w:rsid w:val="00F71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A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262</Words>
  <Characters>1499</Characters>
  <Application>Microsoft Office Word</Application>
  <DocSecurity>0</DocSecurity>
  <Lines>12</Lines>
  <Paragraphs>3</Paragraphs>
  <ScaleCrop>false</ScaleCrop>
  <Company>Lenovo</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2021-04-01T08:18:00Z</dcterms:created>
  <dcterms:modified xsi:type="dcterms:W3CDTF">2021-04-01T08:19:00Z</dcterms:modified>
</cp:coreProperties>
</file>