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20F" w:rsidRDefault="00EB020F" w:rsidP="00EB020F">
      <w:pPr>
        <w:ind w:left="302"/>
        <w:rPr>
          <w:rFonts w:ascii="华文中宋" w:eastAsia="华文中宋"/>
          <w:sz w:val="36"/>
        </w:rPr>
      </w:pPr>
      <w:bookmarkStart w:id="0" w:name="_GoBack"/>
      <w:r>
        <w:rPr>
          <w:rFonts w:ascii="华文中宋" w:eastAsia="华文中宋" w:hint="eastAsia"/>
          <w:w w:val="95"/>
          <w:sz w:val="36"/>
        </w:rPr>
        <w:t>2019 年度博士后创新人才支持计划优先资助的研究领域</w:t>
      </w:r>
      <w:bookmarkEnd w:id="0"/>
    </w:p>
    <w:p w:rsidR="00EB020F" w:rsidRDefault="00EB020F" w:rsidP="00EB020F">
      <w:pPr>
        <w:spacing w:before="28"/>
        <w:ind w:left="2112"/>
        <w:rPr>
          <w:sz w:val="24"/>
        </w:rPr>
      </w:pPr>
      <w:r>
        <w:rPr>
          <w:sz w:val="24"/>
        </w:rPr>
        <w:t>（选自《“十三五”国家科技创新规划》）</w:t>
      </w:r>
    </w:p>
    <w:p w:rsidR="00EB020F" w:rsidRDefault="00EB020F" w:rsidP="00EB020F">
      <w:pPr>
        <w:pStyle w:val="a3"/>
        <w:rPr>
          <w:sz w:val="24"/>
        </w:rPr>
      </w:pPr>
    </w:p>
    <w:p w:rsidR="00EB020F" w:rsidRDefault="00EB020F" w:rsidP="00EB020F">
      <w:pPr>
        <w:pStyle w:val="a3"/>
        <w:spacing w:before="11"/>
        <w:rPr>
          <w:sz w:val="24"/>
        </w:rPr>
      </w:pPr>
    </w:p>
    <w:p w:rsidR="00EB020F" w:rsidRDefault="00EB020F" w:rsidP="00EB020F">
      <w:pPr>
        <w:spacing w:before="1"/>
        <w:ind w:left="799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一、战略性前瞻性重大科学研究领域</w:t>
      </w:r>
    </w:p>
    <w:p w:rsidR="00EB020F" w:rsidRDefault="00EB020F" w:rsidP="00EB020F">
      <w:pPr>
        <w:pStyle w:val="a5"/>
        <w:numPr>
          <w:ilvl w:val="0"/>
          <w:numId w:val="6"/>
        </w:numPr>
        <w:tabs>
          <w:tab w:val="left" w:pos="1234"/>
        </w:tabs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纳米科技</w:t>
      </w:r>
    </w:p>
    <w:p w:rsidR="00EB020F" w:rsidRDefault="00EB020F" w:rsidP="00EB020F">
      <w:pPr>
        <w:pStyle w:val="a5"/>
        <w:numPr>
          <w:ilvl w:val="0"/>
          <w:numId w:val="6"/>
        </w:numPr>
        <w:tabs>
          <w:tab w:val="left" w:pos="1234"/>
        </w:tabs>
        <w:rPr>
          <w:rFonts w:ascii="仿宋" w:eastAsia="仿宋"/>
          <w:sz w:val="28"/>
        </w:rPr>
      </w:pPr>
      <w:r>
        <w:rPr>
          <w:rFonts w:ascii="仿宋" w:eastAsia="仿宋" w:hint="eastAsia"/>
          <w:spacing w:val="-3"/>
          <w:sz w:val="28"/>
        </w:rPr>
        <w:t>量子调控与量子信息</w:t>
      </w:r>
    </w:p>
    <w:p w:rsidR="00EB020F" w:rsidRDefault="00EB020F" w:rsidP="00EB020F">
      <w:pPr>
        <w:pStyle w:val="a5"/>
        <w:numPr>
          <w:ilvl w:val="0"/>
          <w:numId w:val="6"/>
        </w:numPr>
        <w:tabs>
          <w:tab w:val="left" w:pos="1234"/>
        </w:tabs>
        <w:rPr>
          <w:rFonts w:ascii="仿宋" w:eastAsia="仿宋"/>
          <w:sz w:val="28"/>
        </w:rPr>
      </w:pPr>
      <w:r>
        <w:rPr>
          <w:rFonts w:ascii="仿宋" w:eastAsia="仿宋" w:hint="eastAsia"/>
          <w:spacing w:val="-3"/>
          <w:sz w:val="28"/>
        </w:rPr>
        <w:t>蛋白质机器与生命过程调控</w:t>
      </w:r>
    </w:p>
    <w:p w:rsidR="00EB020F" w:rsidRDefault="00EB020F" w:rsidP="00EB020F">
      <w:pPr>
        <w:pStyle w:val="a5"/>
        <w:numPr>
          <w:ilvl w:val="0"/>
          <w:numId w:val="6"/>
        </w:numPr>
        <w:tabs>
          <w:tab w:val="left" w:pos="1234"/>
        </w:tabs>
        <w:rPr>
          <w:rFonts w:ascii="仿宋" w:eastAsia="仿宋"/>
          <w:sz w:val="28"/>
        </w:rPr>
      </w:pPr>
      <w:r>
        <w:rPr>
          <w:rFonts w:ascii="仿宋" w:eastAsia="仿宋" w:hint="eastAsia"/>
          <w:spacing w:val="-1"/>
          <w:sz w:val="28"/>
        </w:rPr>
        <w:t>干细胞及转化</w:t>
      </w:r>
    </w:p>
    <w:p w:rsidR="00EB020F" w:rsidRDefault="00EB020F" w:rsidP="00EB020F">
      <w:pPr>
        <w:pStyle w:val="a5"/>
        <w:numPr>
          <w:ilvl w:val="0"/>
          <w:numId w:val="6"/>
        </w:numPr>
        <w:tabs>
          <w:tab w:val="left" w:pos="1234"/>
        </w:tabs>
        <w:rPr>
          <w:rFonts w:ascii="仿宋" w:eastAsia="仿宋"/>
          <w:sz w:val="28"/>
        </w:rPr>
      </w:pPr>
      <w:r>
        <w:rPr>
          <w:rFonts w:ascii="仿宋" w:eastAsia="仿宋" w:hint="eastAsia"/>
          <w:spacing w:val="-3"/>
          <w:sz w:val="28"/>
        </w:rPr>
        <w:t>依托大科学装置的前沿研究</w:t>
      </w:r>
    </w:p>
    <w:p w:rsidR="00EB020F" w:rsidRDefault="00EB020F" w:rsidP="00EB020F">
      <w:pPr>
        <w:pStyle w:val="a5"/>
        <w:numPr>
          <w:ilvl w:val="0"/>
          <w:numId w:val="6"/>
        </w:numPr>
        <w:tabs>
          <w:tab w:val="left" w:pos="1234"/>
        </w:tabs>
        <w:rPr>
          <w:rFonts w:ascii="仿宋" w:eastAsia="仿宋"/>
          <w:sz w:val="28"/>
        </w:rPr>
      </w:pPr>
      <w:r>
        <w:rPr>
          <w:rFonts w:ascii="仿宋" w:eastAsia="仿宋" w:hint="eastAsia"/>
          <w:spacing w:val="-1"/>
          <w:sz w:val="28"/>
        </w:rPr>
        <w:t>全球变化及应对</w:t>
      </w:r>
    </w:p>
    <w:p w:rsidR="00EB020F" w:rsidRDefault="00EB020F" w:rsidP="00EB020F">
      <w:pPr>
        <w:pStyle w:val="a5"/>
        <w:numPr>
          <w:ilvl w:val="0"/>
          <w:numId w:val="6"/>
        </w:numPr>
        <w:tabs>
          <w:tab w:val="left" w:pos="1234"/>
        </w:tabs>
        <w:rPr>
          <w:rFonts w:ascii="仿宋" w:eastAsia="仿宋"/>
          <w:sz w:val="28"/>
        </w:rPr>
      </w:pPr>
      <w:r>
        <w:rPr>
          <w:rFonts w:ascii="仿宋" w:eastAsia="仿宋" w:hint="eastAsia"/>
          <w:spacing w:val="-3"/>
          <w:sz w:val="28"/>
        </w:rPr>
        <w:t>发育的遗传与环境调控</w:t>
      </w:r>
    </w:p>
    <w:p w:rsidR="00EB020F" w:rsidRDefault="00EB020F" w:rsidP="00EB020F">
      <w:pPr>
        <w:pStyle w:val="a5"/>
        <w:numPr>
          <w:ilvl w:val="0"/>
          <w:numId w:val="6"/>
        </w:numPr>
        <w:tabs>
          <w:tab w:val="left" w:pos="1234"/>
        </w:tabs>
        <w:spacing w:before="187"/>
        <w:rPr>
          <w:rFonts w:ascii="仿宋" w:eastAsia="仿宋"/>
          <w:sz w:val="28"/>
        </w:rPr>
      </w:pPr>
      <w:r>
        <w:rPr>
          <w:rFonts w:ascii="仿宋" w:eastAsia="仿宋" w:hint="eastAsia"/>
          <w:spacing w:val="-1"/>
          <w:sz w:val="28"/>
        </w:rPr>
        <w:t>合成生物学</w:t>
      </w:r>
    </w:p>
    <w:p w:rsidR="00EB020F" w:rsidRDefault="00EB020F" w:rsidP="00EB020F">
      <w:pPr>
        <w:pStyle w:val="a5"/>
        <w:numPr>
          <w:ilvl w:val="0"/>
          <w:numId w:val="6"/>
        </w:numPr>
        <w:tabs>
          <w:tab w:val="left" w:pos="1234"/>
        </w:tabs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基因编辑</w:t>
      </w:r>
    </w:p>
    <w:p w:rsidR="00EB020F" w:rsidRDefault="00EB020F" w:rsidP="00EB020F">
      <w:pPr>
        <w:pStyle w:val="a5"/>
        <w:numPr>
          <w:ilvl w:val="0"/>
          <w:numId w:val="6"/>
        </w:numPr>
        <w:tabs>
          <w:tab w:val="left" w:pos="1500"/>
          <w:tab w:val="left" w:pos="1501"/>
        </w:tabs>
        <w:ind w:left="1500" w:hanging="687"/>
        <w:rPr>
          <w:rFonts w:ascii="仿宋" w:eastAsia="仿宋"/>
          <w:sz w:val="28"/>
        </w:rPr>
      </w:pPr>
      <w:r>
        <w:rPr>
          <w:rFonts w:ascii="仿宋" w:eastAsia="仿宋" w:hint="eastAsia"/>
          <w:spacing w:val="-3"/>
          <w:sz w:val="28"/>
        </w:rPr>
        <w:t>深海、深地、深空、深蓝科学研究</w:t>
      </w:r>
    </w:p>
    <w:p w:rsidR="00EB020F" w:rsidRDefault="00EB020F" w:rsidP="00EB020F">
      <w:pPr>
        <w:pStyle w:val="a5"/>
        <w:numPr>
          <w:ilvl w:val="0"/>
          <w:numId w:val="6"/>
        </w:numPr>
        <w:tabs>
          <w:tab w:val="left" w:pos="1500"/>
          <w:tab w:val="left" w:pos="1501"/>
        </w:tabs>
        <w:ind w:left="1500" w:hanging="687"/>
        <w:rPr>
          <w:rFonts w:ascii="仿宋" w:eastAsia="仿宋"/>
          <w:sz w:val="28"/>
        </w:rPr>
      </w:pPr>
      <w:r>
        <w:rPr>
          <w:rFonts w:ascii="仿宋" w:eastAsia="仿宋" w:hint="eastAsia"/>
          <w:spacing w:val="-3"/>
          <w:sz w:val="28"/>
        </w:rPr>
        <w:t>物质深层次结构和宇宙大尺度物理研究</w:t>
      </w:r>
    </w:p>
    <w:p w:rsidR="00EB020F" w:rsidRDefault="00EB020F" w:rsidP="00EB020F">
      <w:pPr>
        <w:pStyle w:val="a5"/>
        <w:numPr>
          <w:ilvl w:val="0"/>
          <w:numId w:val="6"/>
        </w:numPr>
        <w:tabs>
          <w:tab w:val="left" w:pos="1500"/>
          <w:tab w:val="left" w:pos="1501"/>
        </w:tabs>
        <w:ind w:left="1500" w:hanging="687"/>
        <w:rPr>
          <w:rFonts w:ascii="仿宋" w:eastAsia="仿宋"/>
          <w:sz w:val="28"/>
        </w:rPr>
      </w:pPr>
      <w:r>
        <w:rPr>
          <w:rFonts w:ascii="仿宋" w:eastAsia="仿宋" w:hint="eastAsia"/>
          <w:spacing w:val="-3"/>
          <w:sz w:val="28"/>
        </w:rPr>
        <w:t>核心数学及应用数学</w:t>
      </w:r>
    </w:p>
    <w:p w:rsidR="00EB020F" w:rsidRDefault="00EB020F" w:rsidP="00EB020F">
      <w:pPr>
        <w:pStyle w:val="a5"/>
        <w:numPr>
          <w:ilvl w:val="0"/>
          <w:numId w:val="6"/>
        </w:numPr>
        <w:tabs>
          <w:tab w:val="left" w:pos="1500"/>
          <w:tab w:val="left" w:pos="1501"/>
        </w:tabs>
        <w:spacing w:before="187"/>
        <w:ind w:left="1500" w:hanging="687"/>
        <w:rPr>
          <w:rFonts w:ascii="仿宋" w:eastAsia="仿宋"/>
          <w:sz w:val="28"/>
        </w:rPr>
      </w:pPr>
      <w:r>
        <w:rPr>
          <w:rFonts w:ascii="仿宋" w:eastAsia="仿宋" w:hint="eastAsia"/>
          <w:spacing w:val="-3"/>
          <w:sz w:val="28"/>
        </w:rPr>
        <w:t>磁约束核聚变能发展</w:t>
      </w:r>
    </w:p>
    <w:p w:rsidR="00EB020F" w:rsidRDefault="00EB020F" w:rsidP="00EB020F">
      <w:pPr>
        <w:spacing w:before="186"/>
        <w:ind w:left="799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二、现代产业技术领域</w:t>
      </w:r>
    </w:p>
    <w:p w:rsidR="00EB020F" w:rsidRDefault="00EB020F" w:rsidP="00EB020F">
      <w:pPr>
        <w:pStyle w:val="a5"/>
        <w:numPr>
          <w:ilvl w:val="0"/>
          <w:numId w:val="5"/>
        </w:numPr>
        <w:tabs>
          <w:tab w:val="left" w:pos="1234"/>
        </w:tabs>
        <w:rPr>
          <w:rFonts w:ascii="仿宋" w:eastAsia="仿宋"/>
          <w:sz w:val="28"/>
        </w:rPr>
      </w:pPr>
      <w:r>
        <w:rPr>
          <w:rFonts w:ascii="仿宋" w:eastAsia="仿宋" w:hint="eastAsia"/>
          <w:spacing w:val="-1"/>
          <w:sz w:val="28"/>
        </w:rPr>
        <w:t>新一代信息技术</w:t>
      </w:r>
    </w:p>
    <w:p w:rsidR="00EB020F" w:rsidRDefault="00EB020F" w:rsidP="00EB020F">
      <w:pPr>
        <w:pStyle w:val="a5"/>
        <w:numPr>
          <w:ilvl w:val="0"/>
          <w:numId w:val="5"/>
        </w:numPr>
        <w:tabs>
          <w:tab w:val="left" w:pos="1234"/>
        </w:tabs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人工智能</w:t>
      </w:r>
    </w:p>
    <w:p w:rsidR="00EB020F" w:rsidRDefault="00EB020F" w:rsidP="00EB020F">
      <w:pPr>
        <w:pStyle w:val="a5"/>
        <w:numPr>
          <w:ilvl w:val="0"/>
          <w:numId w:val="5"/>
        </w:numPr>
        <w:tabs>
          <w:tab w:val="left" w:pos="1234"/>
        </w:tabs>
        <w:rPr>
          <w:rFonts w:ascii="仿宋" w:eastAsia="仿宋"/>
          <w:sz w:val="28"/>
        </w:rPr>
      </w:pPr>
      <w:r>
        <w:rPr>
          <w:rFonts w:ascii="仿宋" w:eastAsia="仿宋" w:hint="eastAsia"/>
          <w:spacing w:val="-3"/>
          <w:sz w:val="28"/>
        </w:rPr>
        <w:t>智能绿色服务制造技术</w:t>
      </w:r>
    </w:p>
    <w:p w:rsidR="00EB020F" w:rsidRDefault="00EB020F" w:rsidP="00EB020F">
      <w:pPr>
        <w:pStyle w:val="a5"/>
        <w:numPr>
          <w:ilvl w:val="0"/>
          <w:numId w:val="5"/>
        </w:numPr>
        <w:tabs>
          <w:tab w:val="left" w:pos="1234"/>
        </w:tabs>
        <w:spacing w:before="184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数字经济</w:t>
      </w:r>
    </w:p>
    <w:p w:rsidR="00EB020F" w:rsidRDefault="00EB020F" w:rsidP="00EB020F">
      <w:pPr>
        <w:pStyle w:val="a5"/>
        <w:numPr>
          <w:ilvl w:val="0"/>
          <w:numId w:val="5"/>
        </w:numPr>
        <w:tabs>
          <w:tab w:val="left" w:pos="1234"/>
        </w:tabs>
        <w:rPr>
          <w:rFonts w:ascii="仿宋" w:eastAsia="仿宋"/>
          <w:sz w:val="28"/>
        </w:rPr>
      </w:pPr>
      <w:r>
        <w:rPr>
          <w:rFonts w:ascii="仿宋" w:eastAsia="仿宋" w:hint="eastAsia"/>
          <w:spacing w:val="-1"/>
          <w:sz w:val="28"/>
        </w:rPr>
        <w:t>工业互联网</w:t>
      </w:r>
    </w:p>
    <w:p w:rsidR="00EB020F" w:rsidRDefault="00EB020F" w:rsidP="00EB020F">
      <w:pPr>
        <w:pStyle w:val="a5"/>
        <w:numPr>
          <w:ilvl w:val="0"/>
          <w:numId w:val="5"/>
        </w:numPr>
        <w:tabs>
          <w:tab w:val="left" w:pos="1234"/>
        </w:tabs>
        <w:rPr>
          <w:rFonts w:ascii="仿宋" w:eastAsia="仿宋"/>
          <w:sz w:val="28"/>
        </w:rPr>
      </w:pPr>
      <w:r>
        <w:rPr>
          <w:rFonts w:ascii="仿宋" w:eastAsia="仿宋" w:hint="eastAsia"/>
          <w:spacing w:val="-1"/>
          <w:sz w:val="28"/>
        </w:rPr>
        <w:t>新材料技术</w:t>
      </w:r>
    </w:p>
    <w:p w:rsidR="00EB020F" w:rsidRDefault="00EB020F" w:rsidP="00EB020F">
      <w:pPr>
        <w:rPr>
          <w:rFonts w:ascii="仿宋" w:eastAsia="仿宋"/>
          <w:sz w:val="28"/>
        </w:rPr>
        <w:sectPr w:rsidR="00EB020F">
          <w:pgSz w:w="11910" w:h="16840"/>
          <w:pgMar w:top="1480" w:right="940" w:bottom="1160" w:left="1560" w:header="0" w:footer="977" w:gutter="0"/>
          <w:cols w:space="720"/>
        </w:sectPr>
      </w:pPr>
    </w:p>
    <w:p w:rsidR="00EB020F" w:rsidRDefault="00EB020F" w:rsidP="00EB020F">
      <w:pPr>
        <w:pStyle w:val="a5"/>
        <w:numPr>
          <w:ilvl w:val="0"/>
          <w:numId w:val="5"/>
        </w:numPr>
        <w:tabs>
          <w:tab w:val="left" w:pos="1234"/>
        </w:tabs>
        <w:spacing w:before="40"/>
        <w:rPr>
          <w:rFonts w:ascii="仿宋" w:eastAsia="仿宋"/>
          <w:sz w:val="28"/>
        </w:rPr>
      </w:pPr>
      <w:r>
        <w:rPr>
          <w:rFonts w:ascii="仿宋" w:eastAsia="仿宋" w:hint="eastAsia"/>
          <w:spacing w:val="-2"/>
          <w:sz w:val="28"/>
        </w:rPr>
        <w:lastRenderedPageBreak/>
        <w:t>清洁高效能源技术</w:t>
      </w:r>
    </w:p>
    <w:p w:rsidR="00EB020F" w:rsidRDefault="00EB020F" w:rsidP="00EB020F">
      <w:pPr>
        <w:pStyle w:val="a5"/>
        <w:numPr>
          <w:ilvl w:val="0"/>
          <w:numId w:val="5"/>
        </w:numPr>
        <w:tabs>
          <w:tab w:val="left" w:pos="1234"/>
        </w:tabs>
        <w:rPr>
          <w:rFonts w:ascii="仿宋" w:eastAsia="仿宋"/>
          <w:sz w:val="28"/>
        </w:rPr>
      </w:pPr>
      <w:r>
        <w:rPr>
          <w:rFonts w:ascii="仿宋" w:eastAsia="仿宋" w:hint="eastAsia"/>
          <w:spacing w:val="-3"/>
          <w:sz w:val="28"/>
        </w:rPr>
        <w:t>现代交通技术与装备</w:t>
      </w:r>
    </w:p>
    <w:p w:rsidR="00EB020F" w:rsidRDefault="00EB020F" w:rsidP="00EB020F">
      <w:pPr>
        <w:pStyle w:val="a5"/>
        <w:numPr>
          <w:ilvl w:val="0"/>
          <w:numId w:val="5"/>
        </w:numPr>
        <w:tabs>
          <w:tab w:val="left" w:pos="1234"/>
        </w:tabs>
        <w:rPr>
          <w:rFonts w:ascii="仿宋" w:eastAsia="仿宋"/>
          <w:sz w:val="28"/>
        </w:rPr>
      </w:pPr>
      <w:r>
        <w:rPr>
          <w:rFonts w:ascii="仿宋" w:eastAsia="仿宋" w:hint="eastAsia"/>
          <w:spacing w:val="-2"/>
          <w:sz w:val="28"/>
        </w:rPr>
        <w:t>先进高效生物技术</w:t>
      </w:r>
    </w:p>
    <w:p w:rsidR="00EB020F" w:rsidRDefault="00EB020F" w:rsidP="00EB020F">
      <w:pPr>
        <w:pStyle w:val="a5"/>
        <w:numPr>
          <w:ilvl w:val="0"/>
          <w:numId w:val="5"/>
        </w:numPr>
        <w:tabs>
          <w:tab w:val="left" w:pos="1500"/>
          <w:tab w:val="left" w:pos="1501"/>
        </w:tabs>
        <w:ind w:left="1500" w:hanging="687"/>
        <w:rPr>
          <w:rFonts w:ascii="仿宋" w:eastAsia="仿宋"/>
          <w:sz w:val="28"/>
        </w:rPr>
      </w:pPr>
      <w:r>
        <w:rPr>
          <w:rFonts w:ascii="仿宋" w:eastAsia="仿宋" w:hint="eastAsia"/>
          <w:spacing w:val="-2"/>
          <w:sz w:val="28"/>
        </w:rPr>
        <w:t>现代食品制造技术</w:t>
      </w:r>
    </w:p>
    <w:p w:rsidR="00EB020F" w:rsidRDefault="00EB020F" w:rsidP="00EB020F">
      <w:pPr>
        <w:pStyle w:val="a5"/>
        <w:numPr>
          <w:ilvl w:val="0"/>
          <w:numId w:val="5"/>
        </w:numPr>
        <w:tabs>
          <w:tab w:val="left" w:pos="1500"/>
          <w:tab w:val="left" w:pos="1501"/>
        </w:tabs>
        <w:ind w:left="1500" w:hanging="687"/>
        <w:rPr>
          <w:rFonts w:ascii="仿宋" w:eastAsia="仿宋"/>
          <w:sz w:val="28"/>
        </w:rPr>
      </w:pPr>
      <w:r>
        <w:rPr>
          <w:rFonts w:ascii="仿宋" w:eastAsia="仿宋" w:hint="eastAsia"/>
          <w:spacing w:val="-1"/>
          <w:sz w:val="28"/>
        </w:rPr>
        <w:t>现代农业技术</w:t>
      </w:r>
    </w:p>
    <w:p w:rsidR="00EB020F" w:rsidRDefault="00EB020F" w:rsidP="00EB020F">
      <w:pPr>
        <w:pStyle w:val="a5"/>
        <w:numPr>
          <w:ilvl w:val="0"/>
          <w:numId w:val="5"/>
        </w:numPr>
        <w:tabs>
          <w:tab w:val="left" w:pos="1500"/>
          <w:tab w:val="left" w:pos="1501"/>
        </w:tabs>
        <w:ind w:left="1500" w:hanging="687"/>
        <w:rPr>
          <w:rFonts w:ascii="仿宋" w:eastAsia="仿宋"/>
          <w:sz w:val="28"/>
        </w:rPr>
      </w:pPr>
      <w:r>
        <w:rPr>
          <w:rFonts w:ascii="仿宋" w:eastAsia="仿宋" w:hint="eastAsia"/>
          <w:spacing w:val="-1"/>
          <w:sz w:val="28"/>
        </w:rPr>
        <w:t>颠覆性技术</w:t>
      </w:r>
    </w:p>
    <w:p w:rsidR="00EB020F" w:rsidRDefault="00EB020F" w:rsidP="00EB020F">
      <w:pPr>
        <w:spacing w:before="187"/>
        <w:ind w:left="799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三、支撑民生改善和可持续发展的技术领域</w:t>
      </w:r>
    </w:p>
    <w:p w:rsidR="00EB020F" w:rsidRDefault="00EB020F" w:rsidP="00EB020F">
      <w:pPr>
        <w:pStyle w:val="a5"/>
        <w:numPr>
          <w:ilvl w:val="0"/>
          <w:numId w:val="4"/>
        </w:numPr>
        <w:tabs>
          <w:tab w:val="left" w:pos="1234"/>
        </w:tabs>
        <w:rPr>
          <w:rFonts w:ascii="仿宋" w:eastAsia="仿宋"/>
          <w:sz w:val="28"/>
        </w:rPr>
      </w:pPr>
      <w:r>
        <w:rPr>
          <w:rFonts w:ascii="仿宋" w:eastAsia="仿宋" w:hint="eastAsia"/>
          <w:spacing w:val="-1"/>
          <w:sz w:val="28"/>
        </w:rPr>
        <w:t>生态环保技术</w:t>
      </w:r>
    </w:p>
    <w:p w:rsidR="00EB020F" w:rsidRDefault="00EB020F" w:rsidP="00EB020F">
      <w:pPr>
        <w:pStyle w:val="a5"/>
        <w:numPr>
          <w:ilvl w:val="0"/>
          <w:numId w:val="4"/>
        </w:numPr>
        <w:tabs>
          <w:tab w:val="left" w:pos="1234"/>
        </w:tabs>
        <w:rPr>
          <w:rFonts w:ascii="仿宋" w:eastAsia="仿宋"/>
          <w:sz w:val="28"/>
        </w:rPr>
      </w:pPr>
      <w:r>
        <w:rPr>
          <w:rFonts w:ascii="仿宋" w:eastAsia="仿宋" w:hint="eastAsia"/>
          <w:spacing w:val="-3"/>
          <w:sz w:val="28"/>
        </w:rPr>
        <w:t>资源高效循环利用技术</w:t>
      </w:r>
    </w:p>
    <w:p w:rsidR="00EB020F" w:rsidRDefault="00EB020F" w:rsidP="00EB020F">
      <w:pPr>
        <w:pStyle w:val="a5"/>
        <w:numPr>
          <w:ilvl w:val="0"/>
          <w:numId w:val="4"/>
        </w:numPr>
        <w:tabs>
          <w:tab w:val="left" w:pos="1234"/>
        </w:tabs>
        <w:rPr>
          <w:rFonts w:ascii="仿宋" w:eastAsia="仿宋"/>
          <w:sz w:val="28"/>
        </w:rPr>
      </w:pPr>
      <w:r>
        <w:rPr>
          <w:rFonts w:ascii="仿宋" w:eastAsia="仿宋" w:hint="eastAsia"/>
          <w:spacing w:val="-1"/>
          <w:sz w:val="28"/>
        </w:rPr>
        <w:t>人口健康技术</w:t>
      </w:r>
    </w:p>
    <w:p w:rsidR="00EB020F" w:rsidRDefault="00EB020F" w:rsidP="00EB020F">
      <w:pPr>
        <w:pStyle w:val="a5"/>
        <w:numPr>
          <w:ilvl w:val="0"/>
          <w:numId w:val="4"/>
        </w:numPr>
        <w:tabs>
          <w:tab w:val="left" w:pos="1234"/>
        </w:tabs>
        <w:rPr>
          <w:rFonts w:ascii="仿宋" w:eastAsia="仿宋"/>
          <w:sz w:val="28"/>
        </w:rPr>
      </w:pPr>
      <w:r>
        <w:rPr>
          <w:rFonts w:ascii="仿宋" w:eastAsia="仿宋" w:hint="eastAsia"/>
          <w:spacing w:val="-1"/>
          <w:sz w:val="28"/>
        </w:rPr>
        <w:t>新型城镇化技术</w:t>
      </w:r>
    </w:p>
    <w:p w:rsidR="00EB020F" w:rsidRDefault="00EB020F" w:rsidP="00EB020F">
      <w:pPr>
        <w:pStyle w:val="a5"/>
        <w:numPr>
          <w:ilvl w:val="0"/>
          <w:numId w:val="4"/>
        </w:numPr>
        <w:tabs>
          <w:tab w:val="left" w:pos="1234"/>
        </w:tabs>
        <w:spacing w:before="184"/>
        <w:rPr>
          <w:rFonts w:ascii="仿宋" w:eastAsia="仿宋"/>
          <w:sz w:val="28"/>
        </w:rPr>
      </w:pPr>
      <w:r>
        <w:rPr>
          <w:rFonts w:ascii="仿宋" w:eastAsia="仿宋" w:hint="eastAsia"/>
          <w:spacing w:val="-3"/>
          <w:sz w:val="28"/>
        </w:rPr>
        <w:t>现代交通技术与装备</w:t>
      </w:r>
    </w:p>
    <w:p w:rsidR="00EB020F" w:rsidRDefault="00EB020F" w:rsidP="00EB020F">
      <w:pPr>
        <w:spacing w:before="186"/>
        <w:ind w:left="799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四、保障国家安全和战略利益的技术领域</w:t>
      </w:r>
    </w:p>
    <w:p w:rsidR="00EB020F" w:rsidRDefault="00EB020F" w:rsidP="00EB020F">
      <w:pPr>
        <w:pStyle w:val="a5"/>
        <w:numPr>
          <w:ilvl w:val="0"/>
          <w:numId w:val="3"/>
        </w:numPr>
        <w:tabs>
          <w:tab w:val="left" w:pos="1234"/>
        </w:tabs>
        <w:rPr>
          <w:rFonts w:ascii="仿宋" w:eastAsia="仿宋"/>
          <w:sz w:val="28"/>
        </w:rPr>
      </w:pPr>
      <w:r>
        <w:rPr>
          <w:rFonts w:ascii="仿宋" w:eastAsia="仿宋" w:hint="eastAsia"/>
          <w:spacing w:val="-3"/>
          <w:sz w:val="28"/>
        </w:rPr>
        <w:t>海洋资源开发利用技术</w:t>
      </w:r>
    </w:p>
    <w:p w:rsidR="00EB020F" w:rsidRDefault="00EB020F" w:rsidP="00EB020F">
      <w:pPr>
        <w:pStyle w:val="a5"/>
        <w:numPr>
          <w:ilvl w:val="0"/>
          <w:numId w:val="3"/>
        </w:numPr>
        <w:tabs>
          <w:tab w:val="left" w:pos="1234"/>
        </w:tabs>
        <w:rPr>
          <w:rFonts w:ascii="仿宋" w:eastAsia="仿宋"/>
          <w:sz w:val="28"/>
        </w:rPr>
      </w:pPr>
      <w:r>
        <w:rPr>
          <w:rFonts w:ascii="仿宋" w:eastAsia="仿宋" w:hint="eastAsia"/>
          <w:spacing w:val="-3"/>
          <w:sz w:val="28"/>
        </w:rPr>
        <w:t>空天探测、开发和利用技术</w:t>
      </w:r>
    </w:p>
    <w:p w:rsidR="00EB020F" w:rsidRDefault="00EB020F" w:rsidP="00EB020F">
      <w:pPr>
        <w:pStyle w:val="a5"/>
        <w:numPr>
          <w:ilvl w:val="0"/>
          <w:numId w:val="3"/>
        </w:numPr>
        <w:tabs>
          <w:tab w:val="left" w:pos="1234"/>
        </w:tabs>
        <w:rPr>
          <w:rFonts w:ascii="仿宋" w:eastAsia="仿宋"/>
          <w:sz w:val="28"/>
        </w:rPr>
      </w:pPr>
      <w:r>
        <w:rPr>
          <w:rFonts w:ascii="仿宋" w:eastAsia="仿宋" w:hint="eastAsia"/>
          <w:spacing w:val="-1"/>
          <w:sz w:val="28"/>
        </w:rPr>
        <w:t>深地极地技术</w:t>
      </w:r>
    </w:p>
    <w:p w:rsidR="00EB020F" w:rsidRDefault="00EB020F" w:rsidP="00EB020F">
      <w:pPr>
        <w:pStyle w:val="a5"/>
        <w:numPr>
          <w:ilvl w:val="0"/>
          <w:numId w:val="3"/>
        </w:numPr>
        <w:tabs>
          <w:tab w:val="left" w:pos="1234"/>
        </w:tabs>
        <w:spacing w:before="187"/>
        <w:rPr>
          <w:rFonts w:ascii="仿宋" w:eastAsia="仿宋"/>
          <w:sz w:val="28"/>
        </w:rPr>
      </w:pPr>
      <w:r>
        <w:rPr>
          <w:rFonts w:ascii="仿宋" w:eastAsia="仿宋" w:hint="eastAsia"/>
          <w:spacing w:val="-3"/>
          <w:sz w:val="28"/>
        </w:rPr>
        <w:t>维护国家安全和支撑反恐的关键技术</w:t>
      </w:r>
    </w:p>
    <w:p w:rsidR="00EB020F" w:rsidRDefault="00EB020F" w:rsidP="00EB020F">
      <w:pPr>
        <w:spacing w:before="186"/>
        <w:ind w:left="799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五、国家科技重大专项</w:t>
      </w:r>
    </w:p>
    <w:p w:rsidR="00EB020F" w:rsidRDefault="00EB020F" w:rsidP="00EB020F">
      <w:pPr>
        <w:pStyle w:val="a5"/>
        <w:numPr>
          <w:ilvl w:val="0"/>
          <w:numId w:val="2"/>
        </w:numPr>
        <w:tabs>
          <w:tab w:val="left" w:pos="1234"/>
        </w:tabs>
        <w:rPr>
          <w:rFonts w:ascii="仿宋" w:eastAsia="仿宋"/>
          <w:sz w:val="28"/>
        </w:rPr>
      </w:pPr>
      <w:r>
        <w:rPr>
          <w:rFonts w:ascii="仿宋" w:eastAsia="仿宋" w:hint="eastAsia"/>
          <w:spacing w:val="-3"/>
          <w:sz w:val="28"/>
        </w:rPr>
        <w:t>核心电子器件、高端通用芯片及基础软件产品</w:t>
      </w:r>
    </w:p>
    <w:p w:rsidR="00EB020F" w:rsidRDefault="00EB020F" w:rsidP="00EB020F">
      <w:pPr>
        <w:pStyle w:val="a5"/>
        <w:numPr>
          <w:ilvl w:val="0"/>
          <w:numId w:val="2"/>
        </w:numPr>
        <w:tabs>
          <w:tab w:val="left" w:pos="1234"/>
        </w:tabs>
        <w:rPr>
          <w:rFonts w:ascii="仿宋" w:eastAsia="仿宋"/>
          <w:sz w:val="28"/>
        </w:rPr>
      </w:pPr>
      <w:r>
        <w:rPr>
          <w:rFonts w:ascii="仿宋" w:eastAsia="仿宋" w:hint="eastAsia"/>
          <w:spacing w:val="-3"/>
          <w:sz w:val="28"/>
        </w:rPr>
        <w:t>极大规模集成电路制造装备及成套工艺</w:t>
      </w:r>
    </w:p>
    <w:p w:rsidR="00EB020F" w:rsidRDefault="00EB020F" w:rsidP="00EB020F">
      <w:pPr>
        <w:pStyle w:val="a5"/>
        <w:numPr>
          <w:ilvl w:val="0"/>
          <w:numId w:val="2"/>
        </w:numPr>
        <w:tabs>
          <w:tab w:val="left" w:pos="1234"/>
        </w:tabs>
        <w:rPr>
          <w:rFonts w:ascii="仿宋" w:eastAsia="仿宋"/>
          <w:sz w:val="28"/>
        </w:rPr>
      </w:pPr>
      <w:r>
        <w:rPr>
          <w:rFonts w:ascii="仿宋" w:eastAsia="仿宋" w:hint="eastAsia"/>
          <w:spacing w:val="-3"/>
          <w:sz w:val="28"/>
        </w:rPr>
        <w:t>新一代宽带无线移动通信网</w:t>
      </w:r>
    </w:p>
    <w:p w:rsidR="00EB020F" w:rsidRDefault="00EB020F" w:rsidP="00EB020F">
      <w:pPr>
        <w:pStyle w:val="a5"/>
        <w:numPr>
          <w:ilvl w:val="0"/>
          <w:numId w:val="2"/>
        </w:numPr>
        <w:tabs>
          <w:tab w:val="left" w:pos="1234"/>
        </w:tabs>
        <w:rPr>
          <w:rFonts w:ascii="仿宋" w:eastAsia="仿宋"/>
          <w:sz w:val="28"/>
        </w:rPr>
      </w:pPr>
      <w:r>
        <w:rPr>
          <w:rFonts w:ascii="仿宋" w:eastAsia="仿宋" w:hint="eastAsia"/>
          <w:spacing w:val="-3"/>
          <w:sz w:val="28"/>
        </w:rPr>
        <w:t>高档数控机床与基础制造装备</w:t>
      </w:r>
    </w:p>
    <w:p w:rsidR="00EB020F" w:rsidRDefault="00EB020F" w:rsidP="00EB020F">
      <w:pPr>
        <w:pStyle w:val="a5"/>
        <w:numPr>
          <w:ilvl w:val="0"/>
          <w:numId w:val="2"/>
        </w:numPr>
        <w:tabs>
          <w:tab w:val="left" w:pos="1234"/>
        </w:tabs>
        <w:rPr>
          <w:rFonts w:ascii="仿宋" w:eastAsia="仿宋"/>
          <w:sz w:val="28"/>
        </w:rPr>
      </w:pPr>
      <w:r>
        <w:rPr>
          <w:rFonts w:ascii="仿宋" w:eastAsia="仿宋" w:hint="eastAsia"/>
          <w:spacing w:val="-3"/>
          <w:sz w:val="28"/>
        </w:rPr>
        <w:t>大型油气田及煤层气开发</w:t>
      </w:r>
    </w:p>
    <w:p w:rsidR="00EB020F" w:rsidRDefault="00EB020F" w:rsidP="00EB020F">
      <w:pPr>
        <w:pStyle w:val="a5"/>
        <w:numPr>
          <w:ilvl w:val="0"/>
          <w:numId w:val="2"/>
        </w:numPr>
        <w:tabs>
          <w:tab w:val="left" w:pos="1234"/>
        </w:tabs>
        <w:rPr>
          <w:rFonts w:ascii="仿宋" w:eastAsia="仿宋"/>
          <w:sz w:val="28"/>
        </w:rPr>
      </w:pPr>
      <w:r>
        <w:rPr>
          <w:rFonts w:ascii="仿宋" w:eastAsia="仿宋" w:hint="eastAsia"/>
          <w:spacing w:val="-3"/>
          <w:sz w:val="28"/>
        </w:rPr>
        <w:t>大型先进压水堆及高温气冷堆核电站</w:t>
      </w:r>
    </w:p>
    <w:p w:rsidR="00EB020F" w:rsidRDefault="00EB020F" w:rsidP="00EB020F">
      <w:pPr>
        <w:pStyle w:val="a5"/>
        <w:numPr>
          <w:ilvl w:val="0"/>
          <w:numId w:val="2"/>
        </w:numPr>
        <w:tabs>
          <w:tab w:val="left" w:pos="1234"/>
        </w:tabs>
        <w:spacing w:before="187"/>
        <w:rPr>
          <w:rFonts w:ascii="仿宋" w:eastAsia="仿宋"/>
          <w:sz w:val="28"/>
        </w:rPr>
      </w:pPr>
      <w:r>
        <w:rPr>
          <w:rFonts w:ascii="仿宋" w:eastAsia="仿宋" w:hint="eastAsia"/>
          <w:spacing w:val="-3"/>
          <w:sz w:val="28"/>
        </w:rPr>
        <w:t>水体污染控制与治理</w:t>
      </w:r>
    </w:p>
    <w:p w:rsidR="00EB020F" w:rsidRDefault="00EB020F" w:rsidP="00EB020F">
      <w:pPr>
        <w:rPr>
          <w:rFonts w:ascii="仿宋" w:eastAsia="仿宋"/>
          <w:sz w:val="28"/>
        </w:rPr>
        <w:sectPr w:rsidR="00EB020F">
          <w:pgSz w:w="11910" w:h="16840"/>
          <w:pgMar w:top="1380" w:right="940" w:bottom="1160" w:left="1560" w:header="0" w:footer="977" w:gutter="0"/>
          <w:cols w:space="720"/>
        </w:sectPr>
      </w:pPr>
    </w:p>
    <w:p w:rsidR="00EB020F" w:rsidRDefault="00EB020F" w:rsidP="00EB020F">
      <w:pPr>
        <w:pStyle w:val="a5"/>
        <w:numPr>
          <w:ilvl w:val="0"/>
          <w:numId w:val="2"/>
        </w:numPr>
        <w:tabs>
          <w:tab w:val="left" w:pos="1234"/>
        </w:tabs>
        <w:spacing w:before="40"/>
        <w:rPr>
          <w:rFonts w:ascii="仿宋" w:eastAsia="仿宋"/>
          <w:sz w:val="28"/>
        </w:rPr>
      </w:pPr>
      <w:r>
        <w:rPr>
          <w:rFonts w:ascii="仿宋" w:eastAsia="仿宋" w:hint="eastAsia"/>
          <w:spacing w:val="-3"/>
          <w:sz w:val="28"/>
        </w:rPr>
        <w:lastRenderedPageBreak/>
        <w:t>转基因生物新品种培育</w:t>
      </w:r>
    </w:p>
    <w:p w:rsidR="00EB020F" w:rsidRDefault="00EB020F" w:rsidP="00EB020F">
      <w:pPr>
        <w:pStyle w:val="a5"/>
        <w:numPr>
          <w:ilvl w:val="0"/>
          <w:numId w:val="2"/>
        </w:numPr>
        <w:tabs>
          <w:tab w:val="left" w:pos="1234"/>
        </w:tabs>
        <w:rPr>
          <w:rFonts w:ascii="仿宋" w:eastAsia="仿宋"/>
          <w:sz w:val="28"/>
        </w:rPr>
      </w:pPr>
      <w:r>
        <w:rPr>
          <w:rFonts w:ascii="仿宋" w:eastAsia="仿宋" w:hint="eastAsia"/>
          <w:spacing w:val="-1"/>
          <w:sz w:val="28"/>
        </w:rPr>
        <w:t>重大新药创制</w:t>
      </w:r>
    </w:p>
    <w:p w:rsidR="00EB020F" w:rsidRDefault="00EB020F" w:rsidP="00EB020F">
      <w:pPr>
        <w:pStyle w:val="a5"/>
        <w:numPr>
          <w:ilvl w:val="0"/>
          <w:numId w:val="2"/>
        </w:numPr>
        <w:tabs>
          <w:tab w:val="left" w:pos="1500"/>
          <w:tab w:val="left" w:pos="1501"/>
        </w:tabs>
        <w:ind w:left="1500" w:hanging="687"/>
        <w:rPr>
          <w:rFonts w:ascii="仿宋" w:eastAsia="仿宋"/>
          <w:sz w:val="28"/>
        </w:rPr>
      </w:pPr>
      <w:r>
        <w:rPr>
          <w:rFonts w:ascii="仿宋" w:eastAsia="仿宋" w:hint="eastAsia"/>
          <w:spacing w:val="-3"/>
          <w:sz w:val="28"/>
        </w:rPr>
        <w:t>艾滋病和病毒性肝炎等重大传染病防治</w:t>
      </w:r>
    </w:p>
    <w:p w:rsidR="00EB020F" w:rsidRDefault="00EB020F" w:rsidP="00EB020F">
      <w:pPr>
        <w:pStyle w:val="a5"/>
        <w:numPr>
          <w:ilvl w:val="0"/>
          <w:numId w:val="2"/>
        </w:numPr>
        <w:tabs>
          <w:tab w:val="left" w:pos="1500"/>
          <w:tab w:val="left" w:pos="1501"/>
        </w:tabs>
        <w:ind w:left="1500" w:hanging="687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大型飞机</w:t>
      </w:r>
    </w:p>
    <w:p w:rsidR="00EB020F" w:rsidRDefault="00EB020F" w:rsidP="00EB020F">
      <w:pPr>
        <w:pStyle w:val="a5"/>
        <w:numPr>
          <w:ilvl w:val="0"/>
          <w:numId w:val="2"/>
        </w:numPr>
        <w:tabs>
          <w:tab w:val="left" w:pos="1500"/>
          <w:tab w:val="left" w:pos="1501"/>
        </w:tabs>
        <w:ind w:left="1500" w:hanging="687"/>
        <w:rPr>
          <w:rFonts w:ascii="仿宋" w:eastAsia="仿宋"/>
          <w:sz w:val="28"/>
        </w:rPr>
      </w:pPr>
      <w:r>
        <w:rPr>
          <w:rFonts w:ascii="仿宋" w:eastAsia="仿宋" w:hint="eastAsia"/>
          <w:spacing w:val="-3"/>
          <w:sz w:val="28"/>
        </w:rPr>
        <w:t>高分辨率对地观测系统</w:t>
      </w:r>
    </w:p>
    <w:p w:rsidR="00EB020F" w:rsidRDefault="00EB020F" w:rsidP="00EB020F">
      <w:pPr>
        <w:pStyle w:val="a5"/>
        <w:numPr>
          <w:ilvl w:val="0"/>
          <w:numId w:val="2"/>
        </w:numPr>
        <w:tabs>
          <w:tab w:val="left" w:pos="1500"/>
          <w:tab w:val="left" w:pos="1501"/>
        </w:tabs>
        <w:ind w:left="1500" w:hanging="687"/>
        <w:rPr>
          <w:rFonts w:ascii="仿宋" w:eastAsia="仿宋"/>
          <w:sz w:val="28"/>
        </w:rPr>
      </w:pPr>
      <w:r>
        <w:rPr>
          <w:rFonts w:ascii="仿宋" w:eastAsia="仿宋" w:hint="eastAsia"/>
          <w:spacing w:val="-3"/>
          <w:sz w:val="28"/>
        </w:rPr>
        <w:t>载人航天与探月工程</w:t>
      </w:r>
    </w:p>
    <w:p w:rsidR="00EB020F" w:rsidRDefault="00EB020F" w:rsidP="00EB020F">
      <w:pPr>
        <w:spacing w:before="187"/>
        <w:ind w:left="799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六、国家重大战略任务</w:t>
      </w:r>
    </w:p>
    <w:p w:rsidR="00EB020F" w:rsidRDefault="00EB020F" w:rsidP="00EB020F">
      <w:pPr>
        <w:pStyle w:val="a5"/>
        <w:numPr>
          <w:ilvl w:val="0"/>
          <w:numId w:val="1"/>
        </w:numPr>
        <w:tabs>
          <w:tab w:val="left" w:pos="1234"/>
        </w:tabs>
        <w:rPr>
          <w:rFonts w:ascii="仿宋" w:eastAsia="仿宋"/>
          <w:sz w:val="28"/>
        </w:rPr>
      </w:pPr>
      <w:r>
        <w:rPr>
          <w:rFonts w:ascii="仿宋" w:eastAsia="仿宋" w:hint="eastAsia"/>
          <w:spacing w:val="-3"/>
          <w:sz w:val="28"/>
        </w:rPr>
        <w:t>农业生物遗传改良和可持续发展</w:t>
      </w:r>
    </w:p>
    <w:p w:rsidR="00EB020F" w:rsidRDefault="00EB020F" w:rsidP="00EB020F">
      <w:pPr>
        <w:pStyle w:val="a5"/>
        <w:numPr>
          <w:ilvl w:val="0"/>
          <w:numId w:val="1"/>
        </w:numPr>
        <w:tabs>
          <w:tab w:val="left" w:pos="1234"/>
        </w:tabs>
        <w:rPr>
          <w:rFonts w:ascii="仿宋" w:eastAsia="仿宋"/>
          <w:sz w:val="28"/>
        </w:rPr>
      </w:pPr>
      <w:r>
        <w:rPr>
          <w:rFonts w:ascii="仿宋" w:eastAsia="仿宋" w:hint="eastAsia"/>
          <w:spacing w:val="-3"/>
          <w:sz w:val="28"/>
        </w:rPr>
        <w:t>能源高效洁净利用与转化的物理化学基础</w:t>
      </w:r>
    </w:p>
    <w:p w:rsidR="00EB020F" w:rsidRDefault="00EB020F" w:rsidP="00EB020F">
      <w:pPr>
        <w:pStyle w:val="a5"/>
        <w:numPr>
          <w:ilvl w:val="0"/>
          <w:numId w:val="1"/>
        </w:numPr>
        <w:tabs>
          <w:tab w:val="left" w:pos="1234"/>
        </w:tabs>
        <w:rPr>
          <w:rFonts w:ascii="仿宋" w:eastAsia="仿宋"/>
          <w:sz w:val="28"/>
        </w:rPr>
      </w:pPr>
      <w:r>
        <w:rPr>
          <w:rFonts w:ascii="仿宋" w:eastAsia="仿宋" w:hint="eastAsia"/>
          <w:spacing w:val="-3"/>
          <w:sz w:val="28"/>
        </w:rPr>
        <w:t>面向未来人机物融合的信息科学</w:t>
      </w:r>
    </w:p>
    <w:p w:rsidR="00EB020F" w:rsidRDefault="00EB020F" w:rsidP="00EB020F">
      <w:pPr>
        <w:pStyle w:val="a5"/>
        <w:numPr>
          <w:ilvl w:val="0"/>
          <w:numId w:val="1"/>
        </w:numPr>
        <w:tabs>
          <w:tab w:val="left" w:pos="1234"/>
        </w:tabs>
        <w:rPr>
          <w:rFonts w:ascii="仿宋" w:eastAsia="仿宋"/>
          <w:sz w:val="28"/>
        </w:rPr>
      </w:pPr>
      <w:r>
        <w:rPr>
          <w:rFonts w:ascii="仿宋" w:eastAsia="仿宋" w:hint="eastAsia"/>
          <w:spacing w:val="-3"/>
          <w:sz w:val="28"/>
        </w:rPr>
        <w:t>地球系统过程与资源、环境和灾害效应</w:t>
      </w:r>
    </w:p>
    <w:p w:rsidR="00EB020F" w:rsidRDefault="00EB020F" w:rsidP="00EB020F">
      <w:pPr>
        <w:pStyle w:val="a5"/>
        <w:numPr>
          <w:ilvl w:val="0"/>
          <w:numId w:val="1"/>
        </w:numPr>
        <w:tabs>
          <w:tab w:val="left" w:pos="1234"/>
        </w:tabs>
        <w:spacing w:before="184"/>
        <w:rPr>
          <w:rFonts w:ascii="仿宋" w:eastAsia="仿宋"/>
          <w:sz w:val="28"/>
        </w:rPr>
      </w:pPr>
      <w:r>
        <w:rPr>
          <w:rFonts w:ascii="仿宋" w:eastAsia="仿宋" w:hint="eastAsia"/>
          <w:spacing w:val="-3"/>
          <w:sz w:val="28"/>
        </w:rPr>
        <w:t>新材料设计与制备新原理和新方法</w:t>
      </w:r>
    </w:p>
    <w:p w:rsidR="00EB020F" w:rsidRDefault="00EB020F" w:rsidP="00EB020F">
      <w:pPr>
        <w:pStyle w:val="a5"/>
        <w:numPr>
          <w:ilvl w:val="0"/>
          <w:numId w:val="1"/>
        </w:numPr>
        <w:tabs>
          <w:tab w:val="left" w:pos="1234"/>
        </w:tabs>
        <w:rPr>
          <w:rFonts w:ascii="仿宋" w:eastAsia="仿宋"/>
          <w:sz w:val="28"/>
        </w:rPr>
      </w:pPr>
      <w:r>
        <w:rPr>
          <w:rFonts w:ascii="仿宋" w:eastAsia="仿宋" w:hint="eastAsia"/>
          <w:spacing w:val="-3"/>
          <w:sz w:val="28"/>
        </w:rPr>
        <w:t>极端环境条件下的制造</w:t>
      </w:r>
    </w:p>
    <w:p w:rsidR="00EB020F" w:rsidRDefault="00EB020F" w:rsidP="00EB020F">
      <w:pPr>
        <w:pStyle w:val="a5"/>
        <w:numPr>
          <w:ilvl w:val="0"/>
          <w:numId w:val="1"/>
        </w:numPr>
        <w:tabs>
          <w:tab w:val="left" w:pos="1234"/>
        </w:tabs>
        <w:rPr>
          <w:rFonts w:ascii="仿宋" w:eastAsia="仿宋"/>
          <w:sz w:val="28"/>
        </w:rPr>
      </w:pPr>
      <w:r>
        <w:rPr>
          <w:rFonts w:ascii="仿宋" w:eastAsia="仿宋" w:hint="eastAsia"/>
          <w:spacing w:val="-3"/>
          <w:sz w:val="28"/>
        </w:rPr>
        <w:t>重大工程复杂系统的灾变形成及预测</w:t>
      </w:r>
    </w:p>
    <w:p w:rsidR="00EB020F" w:rsidRDefault="00EB020F" w:rsidP="00EB020F">
      <w:pPr>
        <w:pStyle w:val="a5"/>
        <w:numPr>
          <w:ilvl w:val="0"/>
          <w:numId w:val="1"/>
        </w:numPr>
        <w:tabs>
          <w:tab w:val="left" w:pos="1234"/>
        </w:tabs>
        <w:rPr>
          <w:rFonts w:ascii="仿宋" w:eastAsia="仿宋"/>
          <w:sz w:val="28"/>
        </w:rPr>
      </w:pPr>
      <w:r>
        <w:rPr>
          <w:rFonts w:ascii="仿宋" w:eastAsia="仿宋" w:hint="eastAsia"/>
          <w:spacing w:val="-3"/>
          <w:sz w:val="28"/>
        </w:rPr>
        <w:t>航空航天重大力学问题</w:t>
      </w:r>
    </w:p>
    <w:p w:rsidR="00EB020F" w:rsidRDefault="00EB020F" w:rsidP="00EB020F">
      <w:pPr>
        <w:pStyle w:val="a5"/>
        <w:numPr>
          <w:ilvl w:val="0"/>
          <w:numId w:val="1"/>
        </w:numPr>
        <w:tabs>
          <w:tab w:val="left" w:pos="1234"/>
        </w:tabs>
        <w:rPr>
          <w:rFonts w:ascii="仿宋" w:eastAsia="仿宋"/>
          <w:sz w:val="28"/>
        </w:rPr>
      </w:pPr>
      <w:r>
        <w:rPr>
          <w:rFonts w:ascii="仿宋" w:eastAsia="仿宋" w:hint="eastAsia"/>
          <w:spacing w:val="-1"/>
          <w:sz w:val="28"/>
        </w:rPr>
        <w:t>医学免疫学问题</w:t>
      </w:r>
    </w:p>
    <w:p w:rsidR="004604E8" w:rsidRDefault="004604E8"/>
    <w:sectPr w:rsidR="00460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8006D"/>
    <w:multiLevelType w:val="hybridMultilevel"/>
    <w:tmpl w:val="E5E412B0"/>
    <w:lvl w:ilvl="0" w:tplc="397006DA">
      <w:start w:val="1"/>
      <w:numFmt w:val="decimal"/>
      <w:lvlText w:val="%1."/>
      <w:lvlJc w:val="left"/>
      <w:pPr>
        <w:ind w:left="1234" w:hanging="420"/>
        <w:jc w:val="left"/>
      </w:pPr>
      <w:rPr>
        <w:rFonts w:ascii="仿宋" w:eastAsia="仿宋" w:hAnsi="仿宋" w:cs="仿宋" w:hint="default"/>
        <w:spacing w:val="0"/>
        <w:w w:val="100"/>
        <w:sz w:val="28"/>
        <w:szCs w:val="28"/>
        <w:lang w:val="zh-CN" w:eastAsia="zh-CN" w:bidi="zh-CN"/>
      </w:rPr>
    </w:lvl>
    <w:lvl w:ilvl="1" w:tplc="383A6834">
      <w:numFmt w:val="bullet"/>
      <w:lvlText w:val="•"/>
      <w:lvlJc w:val="left"/>
      <w:pPr>
        <w:ind w:left="2056" w:hanging="420"/>
      </w:pPr>
      <w:rPr>
        <w:rFonts w:hint="default"/>
        <w:lang w:val="zh-CN" w:eastAsia="zh-CN" w:bidi="zh-CN"/>
      </w:rPr>
    </w:lvl>
    <w:lvl w:ilvl="2" w:tplc="11E6FAE6">
      <w:numFmt w:val="bullet"/>
      <w:lvlText w:val="•"/>
      <w:lvlJc w:val="left"/>
      <w:pPr>
        <w:ind w:left="2873" w:hanging="420"/>
      </w:pPr>
      <w:rPr>
        <w:rFonts w:hint="default"/>
        <w:lang w:val="zh-CN" w:eastAsia="zh-CN" w:bidi="zh-CN"/>
      </w:rPr>
    </w:lvl>
    <w:lvl w:ilvl="3" w:tplc="EAFE9FDE">
      <w:numFmt w:val="bullet"/>
      <w:lvlText w:val="•"/>
      <w:lvlJc w:val="left"/>
      <w:pPr>
        <w:ind w:left="3689" w:hanging="420"/>
      </w:pPr>
      <w:rPr>
        <w:rFonts w:hint="default"/>
        <w:lang w:val="zh-CN" w:eastAsia="zh-CN" w:bidi="zh-CN"/>
      </w:rPr>
    </w:lvl>
    <w:lvl w:ilvl="4" w:tplc="AC9ECE8A">
      <w:numFmt w:val="bullet"/>
      <w:lvlText w:val="•"/>
      <w:lvlJc w:val="left"/>
      <w:pPr>
        <w:ind w:left="4506" w:hanging="420"/>
      </w:pPr>
      <w:rPr>
        <w:rFonts w:hint="default"/>
        <w:lang w:val="zh-CN" w:eastAsia="zh-CN" w:bidi="zh-CN"/>
      </w:rPr>
    </w:lvl>
    <w:lvl w:ilvl="5" w:tplc="41AA8F96">
      <w:numFmt w:val="bullet"/>
      <w:lvlText w:val="•"/>
      <w:lvlJc w:val="left"/>
      <w:pPr>
        <w:ind w:left="5323" w:hanging="420"/>
      </w:pPr>
      <w:rPr>
        <w:rFonts w:hint="default"/>
        <w:lang w:val="zh-CN" w:eastAsia="zh-CN" w:bidi="zh-CN"/>
      </w:rPr>
    </w:lvl>
    <w:lvl w:ilvl="6" w:tplc="EEFE47AA">
      <w:numFmt w:val="bullet"/>
      <w:lvlText w:val="•"/>
      <w:lvlJc w:val="left"/>
      <w:pPr>
        <w:ind w:left="6139" w:hanging="420"/>
      </w:pPr>
      <w:rPr>
        <w:rFonts w:hint="default"/>
        <w:lang w:val="zh-CN" w:eastAsia="zh-CN" w:bidi="zh-CN"/>
      </w:rPr>
    </w:lvl>
    <w:lvl w:ilvl="7" w:tplc="AC9EB3BA">
      <w:numFmt w:val="bullet"/>
      <w:lvlText w:val="•"/>
      <w:lvlJc w:val="left"/>
      <w:pPr>
        <w:ind w:left="6956" w:hanging="420"/>
      </w:pPr>
      <w:rPr>
        <w:rFonts w:hint="default"/>
        <w:lang w:val="zh-CN" w:eastAsia="zh-CN" w:bidi="zh-CN"/>
      </w:rPr>
    </w:lvl>
    <w:lvl w:ilvl="8" w:tplc="8488FA6E">
      <w:numFmt w:val="bullet"/>
      <w:lvlText w:val="•"/>
      <w:lvlJc w:val="left"/>
      <w:pPr>
        <w:ind w:left="7773" w:hanging="420"/>
      </w:pPr>
      <w:rPr>
        <w:rFonts w:hint="default"/>
        <w:lang w:val="zh-CN" w:eastAsia="zh-CN" w:bidi="zh-CN"/>
      </w:rPr>
    </w:lvl>
  </w:abstractNum>
  <w:abstractNum w:abstractNumId="1" w15:restartNumberingAfterBreak="0">
    <w:nsid w:val="3AD702CA"/>
    <w:multiLevelType w:val="hybridMultilevel"/>
    <w:tmpl w:val="64E2ABE0"/>
    <w:lvl w:ilvl="0" w:tplc="596ABDD2">
      <w:start w:val="1"/>
      <w:numFmt w:val="decimal"/>
      <w:lvlText w:val="%1."/>
      <w:lvlJc w:val="left"/>
      <w:pPr>
        <w:ind w:left="1234" w:hanging="420"/>
        <w:jc w:val="left"/>
      </w:pPr>
      <w:rPr>
        <w:rFonts w:ascii="仿宋" w:eastAsia="仿宋" w:hAnsi="仿宋" w:cs="仿宋" w:hint="default"/>
        <w:spacing w:val="0"/>
        <w:w w:val="100"/>
        <w:sz w:val="28"/>
        <w:szCs w:val="28"/>
        <w:lang w:val="zh-CN" w:eastAsia="zh-CN" w:bidi="zh-CN"/>
      </w:rPr>
    </w:lvl>
    <w:lvl w:ilvl="1" w:tplc="DAFA3D92">
      <w:numFmt w:val="bullet"/>
      <w:lvlText w:val="•"/>
      <w:lvlJc w:val="left"/>
      <w:pPr>
        <w:ind w:left="2056" w:hanging="420"/>
      </w:pPr>
      <w:rPr>
        <w:rFonts w:hint="default"/>
        <w:lang w:val="zh-CN" w:eastAsia="zh-CN" w:bidi="zh-CN"/>
      </w:rPr>
    </w:lvl>
    <w:lvl w:ilvl="2" w:tplc="90442A16">
      <w:numFmt w:val="bullet"/>
      <w:lvlText w:val="•"/>
      <w:lvlJc w:val="left"/>
      <w:pPr>
        <w:ind w:left="2873" w:hanging="420"/>
      </w:pPr>
      <w:rPr>
        <w:rFonts w:hint="default"/>
        <w:lang w:val="zh-CN" w:eastAsia="zh-CN" w:bidi="zh-CN"/>
      </w:rPr>
    </w:lvl>
    <w:lvl w:ilvl="3" w:tplc="D452D730">
      <w:numFmt w:val="bullet"/>
      <w:lvlText w:val="•"/>
      <w:lvlJc w:val="left"/>
      <w:pPr>
        <w:ind w:left="3689" w:hanging="420"/>
      </w:pPr>
      <w:rPr>
        <w:rFonts w:hint="default"/>
        <w:lang w:val="zh-CN" w:eastAsia="zh-CN" w:bidi="zh-CN"/>
      </w:rPr>
    </w:lvl>
    <w:lvl w:ilvl="4" w:tplc="FD06856C">
      <w:numFmt w:val="bullet"/>
      <w:lvlText w:val="•"/>
      <w:lvlJc w:val="left"/>
      <w:pPr>
        <w:ind w:left="4506" w:hanging="420"/>
      </w:pPr>
      <w:rPr>
        <w:rFonts w:hint="default"/>
        <w:lang w:val="zh-CN" w:eastAsia="zh-CN" w:bidi="zh-CN"/>
      </w:rPr>
    </w:lvl>
    <w:lvl w:ilvl="5" w:tplc="08E0FABE">
      <w:numFmt w:val="bullet"/>
      <w:lvlText w:val="•"/>
      <w:lvlJc w:val="left"/>
      <w:pPr>
        <w:ind w:left="5323" w:hanging="420"/>
      </w:pPr>
      <w:rPr>
        <w:rFonts w:hint="default"/>
        <w:lang w:val="zh-CN" w:eastAsia="zh-CN" w:bidi="zh-CN"/>
      </w:rPr>
    </w:lvl>
    <w:lvl w:ilvl="6" w:tplc="E340A76E">
      <w:numFmt w:val="bullet"/>
      <w:lvlText w:val="•"/>
      <w:lvlJc w:val="left"/>
      <w:pPr>
        <w:ind w:left="6139" w:hanging="420"/>
      </w:pPr>
      <w:rPr>
        <w:rFonts w:hint="default"/>
        <w:lang w:val="zh-CN" w:eastAsia="zh-CN" w:bidi="zh-CN"/>
      </w:rPr>
    </w:lvl>
    <w:lvl w:ilvl="7" w:tplc="B3FC6712">
      <w:numFmt w:val="bullet"/>
      <w:lvlText w:val="•"/>
      <w:lvlJc w:val="left"/>
      <w:pPr>
        <w:ind w:left="6956" w:hanging="420"/>
      </w:pPr>
      <w:rPr>
        <w:rFonts w:hint="default"/>
        <w:lang w:val="zh-CN" w:eastAsia="zh-CN" w:bidi="zh-CN"/>
      </w:rPr>
    </w:lvl>
    <w:lvl w:ilvl="8" w:tplc="AAB4298C">
      <w:numFmt w:val="bullet"/>
      <w:lvlText w:val="•"/>
      <w:lvlJc w:val="left"/>
      <w:pPr>
        <w:ind w:left="7773" w:hanging="420"/>
      </w:pPr>
      <w:rPr>
        <w:rFonts w:hint="default"/>
        <w:lang w:val="zh-CN" w:eastAsia="zh-CN" w:bidi="zh-CN"/>
      </w:rPr>
    </w:lvl>
  </w:abstractNum>
  <w:abstractNum w:abstractNumId="2" w15:restartNumberingAfterBreak="0">
    <w:nsid w:val="58614515"/>
    <w:multiLevelType w:val="hybridMultilevel"/>
    <w:tmpl w:val="D22EB0CA"/>
    <w:lvl w:ilvl="0" w:tplc="E932B7A8">
      <w:start w:val="1"/>
      <w:numFmt w:val="decimal"/>
      <w:lvlText w:val="%1."/>
      <w:lvlJc w:val="left"/>
      <w:pPr>
        <w:ind w:left="1234" w:hanging="420"/>
        <w:jc w:val="left"/>
      </w:pPr>
      <w:rPr>
        <w:rFonts w:ascii="仿宋" w:eastAsia="仿宋" w:hAnsi="仿宋" w:cs="仿宋" w:hint="default"/>
        <w:spacing w:val="0"/>
        <w:w w:val="100"/>
        <w:sz w:val="28"/>
        <w:szCs w:val="28"/>
        <w:lang w:val="zh-CN" w:eastAsia="zh-CN" w:bidi="zh-CN"/>
      </w:rPr>
    </w:lvl>
    <w:lvl w:ilvl="1" w:tplc="212CD506">
      <w:numFmt w:val="bullet"/>
      <w:lvlText w:val="•"/>
      <w:lvlJc w:val="left"/>
      <w:pPr>
        <w:ind w:left="2056" w:hanging="420"/>
      </w:pPr>
      <w:rPr>
        <w:rFonts w:hint="default"/>
        <w:lang w:val="zh-CN" w:eastAsia="zh-CN" w:bidi="zh-CN"/>
      </w:rPr>
    </w:lvl>
    <w:lvl w:ilvl="2" w:tplc="F9D06DD2">
      <w:numFmt w:val="bullet"/>
      <w:lvlText w:val="•"/>
      <w:lvlJc w:val="left"/>
      <w:pPr>
        <w:ind w:left="2873" w:hanging="420"/>
      </w:pPr>
      <w:rPr>
        <w:rFonts w:hint="default"/>
        <w:lang w:val="zh-CN" w:eastAsia="zh-CN" w:bidi="zh-CN"/>
      </w:rPr>
    </w:lvl>
    <w:lvl w:ilvl="3" w:tplc="7532A0AA">
      <w:numFmt w:val="bullet"/>
      <w:lvlText w:val="•"/>
      <w:lvlJc w:val="left"/>
      <w:pPr>
        <w:ind w:left="3689" w:hanging="420"/>
      </w:pPr>
      <w:rPr>
        <w:rFonts w:hint="default"/>
        <w:lang w:val="zh-CN" w:eastAsia="zh-CN" w:bidi="zh-CN"/>
      </w:rPr>
    </w:lvl>
    <w:lvl w:ilvl="4" w:tplc="2ADEDDF6">
      <w:numFmt w:val="bullet"/>
      <w:lvlText w:val="•"/>
      <w:lvlJc w:val="left"/>
      <w:pPr>
        <w:ind w:left="4506" w:hanging="420"/>
      </w:pPr>
      <w:rPr>
        <w:rFonts w:hint="default"/>
        <w:lang w:val="zh-CN" w:eastAsia="zh-CN" w:bidi="zh-CN"/>
      </w:rPr>
    </w:lvl>
    <w:lvl w:ilvl="5" w:tplc="A8E4E0CC">
      <w:numFmt w:val="bullet"/>
      <w:lvlText w:val="•"/>
      <w:lvlJc w:val="left"/>
      <w:pPr>
        <w:ind w:left="5323" w:hanging="420"/>
      </w:pPr>
      <w:rPr>
        <w:rFonts w:hint="default"/>
        <w:lang w:val="zh-CN" w:eastAsia="zh-CN" w:bidi="zh-CN"/>
      </w:rPr>
    </w:lvl>
    <w:lvl w:ilvl="6" w:tplc="869A4816">
      <w:numFmt w:val="bullet"/>
      <w:lvlText w:val="•"/>
      <w:lvlJc w:val="left"/>
      <w:pPr>
        <w:ind w:left="6139" w:hanging="420"/>
      </w:pPr>
      <w:rPr>
        <w:rFonts w:hint="default"/>
        <w:lang w:val="zh-CN" w:eastAsia="zh-CN" w:bidi="zh-CN"/>
      </w:rPr>
    </w:lvl>
    <w:lvl w:ilvl="7" w:tplc="CD92DC4A">
      <w:numFmt w:val="bullet"/>
      <w:lvlText w:val="•"/>
      <w:lvlJc w:val="left"/>
      <w:pPr>
        <w:ind w:left="6956" w:hanging="420"/>
      </w:pPr>
      <w:rPr>
        <w:rFonts w:hint="default"/>
        <w:lang w:val="zh-CN" w:eastAsia="zh-CN" w:bidi="zh-CN"/>
      </w:rPr>
    </w:lvl>
    <w:lvl w:ilvl="8" w:tplc="C18A4F12">
      <w:numFmt w:val="bullet"/>
      <w:lvlText w:val="•"/>
      <w:lvlJc w:val="left"/>
      <w:pPr>
        <w:ind w:left="7773" w:hanging="420"/>
      </w:pPr>
      <w:rPr>
        <w:rFonts w:hint="default"/>
        <w:lang w:val="zh-CN" w:eastAsia="zh-CN" w:bidi="zh-CN"/>
      </w:rPr>
    </w:lvl>
  </w:abstractNum>
  <w:abstractNum w:abstractNumId="3" w15:restartNumberingAfterBreak="0">
    <w:nsid w:val="637B28E4"/>
    <w:multiLevelType w:val="hybridMultilevel"/>
    <w:tmpl w:val="FE7ECA08"/>
    <w:lvl w:ilvl="0" w:tplc="120CA63A">
      <w:start w:val="1"/>
      <w:numFmt w:val="decimal"/>
      <w:lvlText w:val="%1."/>
      <w:lvlJc w:val="left"/>
      <w:pPr>
        <w:ind w:left="1234" w:hanging="420"/>
        <w:jc w:val="left"/>
      </w:pPr>
      <w:rPr>
        <w:rFonts w:ascii="仿宋" w:eastAsia="仿宋" w:hAnsi="仿宋" w:cs="仿宋" w:hint="default"/>
        <w:spacing w:val="0"/>
        <w:w w:val="100"/>
        <w:sz w:val="28"/>
        <w:szCs w:val="28"/>
        <w:lang w:val="zh-CN" w:eastAsia="zh-CN" w:bidi="zh-CN"/>
      </w:rPr>
    </w:lvl>
    <w:lvl w:ilvl="1" w:tplc="86525A5E">
      <w:numFmt w:val="bullet"/>
      <w:lvlText w:val="•"/>
      <w:lvlJc w:val="left"/>
      <w:pPr>
        <w:ind w:left="2056" w:hanging="420"/>
      </w:pPr>
      <w:rPr>
        <w:rFonts w:hint="default"/>
        <w:lang w:val="zh-CN" w:eastAsia="zh-CN" w:bidi="zh-CN"/>
      </w:rPr>
    </w:lvl>
    <w:lvl w:ilvl="2" w:tplc="470C07AE">
      <w:numFmt w:val="bullet"/>
      <w:lvlText w:val="•"/>
      <w:lvlJc w:val="left"/>
      <w:pPr>
        <w:ind w:left="2873" w:hanging="420"/>
      </w:pPr>
      <w:rPr>
        <w:rFonts w:hint="default"/>
        <w:lang w:val="zh-CN" w:eastAsia="zh-CN" w:bidi="zh-CN"/>
      </w:rPr>
    </w:lvl>
    <w:lvl w:ilvl="3" w:tplc="F90A8E0A">
      <w:numFmt w:val="bullet"/>
      <w:lvlText w:val="•"/>
      <w:lvlJc w:val="left"/>
      <w:pPr>
        <w:ind w:left="3689" w:hanging="420"/>
      </w:pPr>
      <w:rPr>
        <w:rFonts w:hint="default"/>
        <w:lang w:val="zh-CN" w:eastAsia="zh-CN" w:bidi="zh-CN"/>
      </w:rPr>
    </w:lvl>
    <w:lvl w:ilvl="4" w:tplc="A9B4CDD4">
      <w:numFmt w:val="bullet"/>
      <w:lvlText w:val="•"/>
      <w:lvlJc w:val="left"/>
      <w:pPr>
        <w:ind w:left="4506" w:hanging="420"/>
      </w:pPr>
      <w:rPr>
        <w:rFonts w:hint="default"/>
        <w:lang w:val="zh-CN" w:eastAsia="zh-CN" w:bidi="zh-CN"/>
      </w:rPr>
    </w:lvl>
    <w:lvl w:ilvl="5" w:tplc="EB20ABFC">
      <w:numFmt w:val="bullet"/>
      <w:lvlText w:val="•"/>
      <w:lvlJc w:val="left"/>
      <w:pPr>
        <w:ind w:left="5323" w:hanging="420"/>
      </w:pPr>
      <w:rPr>
        <w:rFonts w:hint="default"/>
        <w:lang w:val="zh-CN" w:eastAsia="zh-CN" w:bidi="zh-CN"/>
      </w:rPr>
    </w:lvl>
    <w:lvl w:ilvl="6" w:tplc="6BBEE2F2">
      <w:numFmt w:val="bullet"/>
      <w:lvlText w:val="•"/>
      <w:lvlJc w:val="left"/>
      <w:pPr>
        <w:ind w:left="6139" w:hanging="420"/>
      </w:pPr>
      <w:rPr>
        <w:rFonts w:hint="default"/>
        <w:lang w:val="zh-CN" w:eastAsia="zh-CN" w:bidi="zh-CN"/>
      </w:rPr>
    </w:lvl>
    <w:lvl w:ilvl="7" w:tplc="E2266964">
      <w:numFmt w:val="bullet"/>
      <w:lvlText w:val="•"/>
      <w:lvlJc w:val="left"/>
      <w:pPr>
        <w:ind w:left="6956" w:hanging="420"/>
      </w:pPr>
      <w:rPr>
        <w:rFonts w:hint="default"/>
        <w:lang w:val="zh-CN" w:eastAsia="zh-CN" w:bidi="zh-CN"/>
      </w:rPr>
    </w:lvl>
    <w:lvl w:ilvl="8" w:tplc="BF74471E">
      <w:numFmt w:val="bullet"/>
      <w:lvlText w:val="•"/>
      <w:lvlJc w:val="left"/>
      <w:pPr>
        <w:ind w:left="7773" w:hanging="420"/>
      </w:pPr>
      <w:rPr>
        <w:rFonts w:hint="default"/>
        <w:lang w:val="zh-CN" w:eastAsia="zh-CN" w:bidi="zh-CN"/>
      </w:rPr>
    </w:lvl>
  </w:abstractNum>
  <w:abstractNum w:abstractNumId="4" w15:restartNumberingAfterBreak="0">
    <w:nsid w:val="677128C3"/>
    <w:multiLevelType w:val="hybridMultilevel"/>
    <w:tmpl w:val="D786EAEE"/>
    <w:lvl w:ilvl="0" w:tplc="3AAE7780">
      <w:start w:val="1"/>
      <w:numFmt w:val="decimal"/>
      <w:lvlText w:val="%1."/>
      <w:lvlJc w:val="left"/>
      <w:pPr>
        <w:ind w:left="1234" w:hanging="420"/>
        <w:jc w:val="left"/>
      </w:pPr>
      <w:rPr>
        <w:rFonts w:ascii="仿宋" w:eastAsia="仿宋" w:hAnsi="仿宋" w:cs="仿宋" w:hint="default"/>
        <w:spacing w:val="0"/>
        <w:w w:val="100"/>
        <w:sz w:val="28"/>
        <w:szCs w:val="28"/>
        <w:lang w:val="zh-CN" w:eastAsia="zh-CN" w:bidi="zh-CN"/>
      </w:rPr>
    </w:lvl>
    <w:lvl w:ilvl="1" w:tplc="C44292E6">
      <w:numFmt w:val="bullet"/>
      <w:lvlText w:val="•"/>
      <w:lvlJc w:val="left"/>
      <w:pPr>
        <w:ind w:left="2056" w:hanging="420"/>
      </w:pPr>
      <w:rPr>
        <w:rFonts w:hint="default"/>
        <w:lang w:val="zh-CN" w:eastAsia="zh-CN" w:bidi="zh-CN"/>
      </w:rPr>
    </w:lvl>
    <w:lvl w:ilvl="2" w:tplc="F6884E2A">
      <w:numFmt w:val="bullet"/>
      <w:lvlText w:val="•"/>
      <w:lvlJc w:val="left"/>
      <w:pPr>
        <w:ind w:left="2873" w:hanging="420"/>
      </w:pPr>
      <w:rPr>
        <w:rFonts w:hint="default"/>
        <w:lang w:val="zh-CN" w:eastAsia="zh-CN" w:bidi="zh-CN"/>
      </w:rPr>
    </w:lvl>
    <w:lvl w:ilvl="3" w:tplc="0BC4D4B0">
      <w:numFmt w:val="bullet"/>
      <w:lvlText w:val="•"/>
      <w:lvlJc w:val="left"/>
      <w:pPr>
        <w:ind w:left="3689" w:hanging="420"/>
      </w:pPr>
      <w:rPr>
        <w:rFonts w:hint="default"/>
        <w:lang w:val="zh-CN" w:eastAsia="zh-CN" w:bidi="zh-CN"/>
      </w:rPr>
    </w:lvl>
    <w:lvl w:ilvl="4" w:tplc="1B865EA4">
      <w:numFmt w:val="bullet"/>
      <w:lvlText w:val="•"/>
      <w:lvlJc w:val="left"/>
      <w:pPr>
        <w:ind w:left="4506" w:hanging="420"/>
      </w:pPr>
      <w:rPr>
        <w:rFonts w:hint="default"/>
        <w:lang w:val="zh-CN" w:eastAsia="zh-CN" w:bidi="zh-CN"/>
      </w:rPr>
    </w:lvl>
    <w:lvl w:ilvl="5" w:tplc="22E28DE8">
      <w:numFmt w:val="bullet"/>
      <w:lvlText w:val="•"/>
      <w:lvlJc w:val="left"/>
      <w:pPr>
        <w:ind w:left="5323" w:hanging="420"/>
      </w:pPr>
      <w:rPr>
        <w:rFonts w:hint="default"/>
        <w:lang w:val="zh-CN" w:eastAsia="zh-CN" w:bidi="zh-CN"/>
      </w:rPr>
    </w:lvl>
    <w:lvl w:ilvl="6" w:tplc="6B1A3F3C">
      <w:numFmt w:val="bullet"/>
      <w:lvlText w:val="•"/>
      <w:lvlJc w:val="left"/>
      <w:pPr>
        <w:ind w:left="6139" w:hanging="420"/>
      </w:pPr>
      <w:rPr>
        <w:rFonts w:hint="default"/>
        <w:lang w:val="zh-CN" w:eastAsia="zh-CN" w:bidi="zh-CN"/>
      </w:rPr>
    </w:lvl>
    <w:lvl w:ilvl="7" w:tplc="6512FBB6">
      <w:numFmt w:val="bullet"/>
      <w:lvlText w:val="•"/>
      <w:lvlJc w:val="left"/>
      <w:pPr>
        <w:ind w:left="6956" w:hanging="420"/>
      </w:pPr>
      <w:rPr>
        <w:rFonts w:hint="default"/>
        <w:lang w:val="zh-CN" w:eastAsia="zh-CN" w:bidi="zh-CN"/>
      </w:rPr>
    </w:lvl>
    <w:lvl w:ilvl="8" w:tplc="25C67E1E">
      <w:numFmt w:val="bullet"/>
      <w:lvlText w:val="•"/>
      <w:lvlJc w:val="left"/>
      <w:pPr>
        <w:ind w:left="7773" w:hanging="420"/>
      </w:pPr>
      <w:rPr>
        <w:rFonts w:hint="default"/>
        <w:lang w:val="zh-CN" w:eastAsia="zh-CN" w:bidi="zh-CN"/>
      </w:rPr>
    </w:lvl>
  </w:abstractNum>
  <w:abstractNum w:abstractNumId="5" w15:restartNumberingAfterBreak="0">
    <w:nsid w:val="67D80EE8"/>
    <w:multiLevelType w:val="hybridMultilevel"/>
    <w:tmpl w:val="3CDC1F82"/>
    <w:lvl w:ilvl="0" w:tplc="29DE794A">
      <w:start w:val="1"/>
      <w:numFmt w:val="decimal"/>
      <w:lvlText w:val="%1."/>
      <w:lvlJc w:val="left"/>
      <w:pPr>
        <w:ind w:left="1234" w:hanging="420"/>
        <w:jc w:val="left"/>
      </w:pPr>
      <w:rPr>
        <w:rFonts w:ascii="仿宋" w:eastAsia="仿宋" w:hAnsi="仿宋" w:cs="仿宋" w:hint="default"/>
        <w:spacing w:val="0"/>
        <w:w w:val="100"/>
        <w:sz w:val="28"/>
        <w:szCs w:val="28"/>
        <w:lang w:val="zh-CN" w:eastAsia="zh-CN" w:bidi="zh-CN"/>
      </w:rPr>
    </w:lvl>
    <w:lvl w:ilvl="1" w:tplc="752EF684">
      <w:numFmt w:val="bullet"/>
      <w:lvlText w:val="•"/>
      <w:lvlJc w:val="left"/>
      <w:pPr>
        <w:ind w:left="2056" w:hanging="420"/>
      </w:pPr>
      <w:rPr>
        <w:rFonts w:hint="default"/>
        <w:lang w:val="zh-CN" w:eastAsia="zh-CN" w:bidi="zh-CN"/>
      </w:rPr>
    </w:lvl>
    <w:lvl w:ilvl="2" w:tplc="E24E765C">
      <w:numFmt w:val="bullet"/>
      <w:lvlText w:val="•"/>
      <w:lvlJc w:val="left"/>
      <w:pPr>
        <w:ind w:left="2873" w:hanging="420"/>
      </w:pPr>
      <w:rPr>
        <w:rFonts w:hint="default"/>
        <w:lang w:val="zh-CN" w:eastAsia="zh-CN" w:bidi="zh-CN"/>
      </w:rPr>
    </w:lvl>
    <w:lvl w:ilvl="3" w:tplc="1D522F9C">
      <w:numFmt w:val="bullet"/>
      <w:lvlText w:val="•"/>
      <w:lvlJc w:val="left"/>
      <w:pPr>
        <w:ind w:left="3689" w:hanging="420"/>
      </w:pPr>
      <w:rPr>
        <w:rFonts w:hint="default"/>
        <w:lang w:val="zh-CN" w:eastAsia="zh-CN" w:bidi="zh-CN"/>
      </w:rPr>
    </w:lvl>
    <w:lvl w:ilvl="4" w:tplc="BE08A87C">
      <w:numFmt w:val="bullet"/>
      <w:lvlText w:val="•"/>
      <w:lvlJc w:val="left"/>
      <w:pPr>
        <w:ind w:left="4506" w:hanging="420"/>
      </w:pPr>
      <w:rPr>
        <w:rFonts w:hint="default"/>
        <w:lang w:val="zh-CN" w:eastAsia="zh-CN" w:bidi="zh-CN"/>
      </w:rPr>
    </w:lvl>
    <w:lvl w:ilvl="5" w:tplc="4B209848">
      <w:numFmt w:val="bullet"/>
      <w:lvlText w:val="•"/>
      <w:lvlJc w:val="left"/>
      <w:pPr>
        <w:ind w:left="5323" w:hanging="420"/>
      </w:pPr>
      <w:rPr>
        <w:rFonts w:hint="default"/>
        <w:lang w:val="zh-CN" w:eastAsia="zh-CN" w:bidi="zh-CN"/>
      </w:rPr>
    </w:lvl>
    <w:lvl w:ilvl="6" w:tplc="878440B4">
      <w:numFmt w:val="bullet"/>
      <w:lvlText w:val="•"/>
      <w:lvlJc w:val="left"/>
      <w:pPr>
        <w:ind w:left="6139" w:hanging="420"/>
      </w:pPr>
      <w:rPr>
        <w:rFonts w:hint="default"/>
        <w:lang w:val="zh-CN" w:eastAsia="zh-CN" w:bidi="zh-CN"/>
      </w:rPr>
    </w:lvl>
    <w:lvl w:ilvl="7" w:tplc="8D4CFD1A">
      <w:numFmt w:val="bullet"/>
      <w:lvlText w:val="•"/>
      <w:lvlJc w:val="left"/>
      <w:pPr>
        <w:ind w:left="6956" w:hanging="420"/>
      </w:pPr>
      <w:rPr>
        <w:rFonts w:hint="default"/>
        <w:lang w:val="zh-CN" w:eastAsia="zh-CN" w:bidi="zh-CN"/>
      </w:rPr>
    </w:lvl>
    <w:lvl w:ilvl="8" w:tplc="9CFAD074">
      <w:numFmt w:val="bullet"/>
      <w:lvlText w:val="•"/>
      <w:lvlJc w:val="left"/>
      <w:pPr>
        <w:ind w:left="7773" w:hanging="420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0F"/>
    <w:rsid w:val="004604E8"/>
    <w:rsid w:val="00EB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E900E-2476-42AF-B70E-7018CAE3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B020F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B020F"/>
    <w:rPr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EB020F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5">
    <w:name w:val="List Paragraph"/>
    <w:basedOn w:val="a"/>
    <w:uiPriority w:val="1"/>
    <w:qFormat/>
    <w:rsid w:val="00EB020F"/>
    <w:pPr>
      <w:spacing w:before="186"/>
      <w:ind w:left="1234" w:hanging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HMZ</dc:creator>
  <cp:keywords/>
  <dc:description/>
  <cp:lastModifiedBy>HMZ</cp:lastModifiedBy>
  <cp:revision>1</cp:revision>
  <dcterms:created xsi:type="dcterms:W3CDTF">2018-12-18T02:41:00Z</dcterms:created>
  <dcterms:modified xsi:type="dcterms:W3CDTF">2018-12-18T02:43:00Z</dcterms:modified>
</cp:coreProperties>
</file>