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A7D" w:rsidRDefault="00FF42C1" w:rsidP="0057711D">
      <w:pPr>
        <w:spacing w:line="360" w:lineRule="auto"/>
        <w:jc w:val="center"/>
        <w:rPr>
          <w:rFonts w:ascii="黑体" w:eastAsia="黑体" w:hAnsi="黑体"/>
          <w:b/>
          <w:bCs/>
          <w:sz w:val="32"/>
          <w:szCs w:val="32"/>
        </w:rPr>
      </w:pPr>
      <w:r w:rsidRPr="00BC4A7D">
        <w:rPr>
          <w:rFonts w:ascii="黑体" w:eastAsia="黑体" w:hAnsi="黑体" w:hint="eastAsia"/>
          <w:b/>
          <w:bCs/>
          <w:sz w:val="32"/>
          <w:szCs w:val="32"/>
        </w:rPr>
        <w:t>南京大学地理与海洋科学学院</w:t>
      </w:r>
    </w:p>
    <w:p w:rsidR="00FF42C1" w:rsidRDefault="00A014AD" w:rsidP="0057711D">
      <w:pPr>
        <w:spacing w:line="360" w:lineRule="auto"/>
        <w:jc w:val="center"/>
        <w:rPr>
          <w:rFonts w:ascii="黑体" w:eastAsia="黑体" w:hAnsi="黑体"/>
          <w:b/>
          <w:bCs/>
          <w:sz w:val="32"/>
          <w:szCs w:val="32"/>
        </w:rPr>
      </w:pPr>
      <w:r>
        <w:rPr>
          <w:rFonts w:ascii="黑体" w:eastAsia="黑体" w:hAnsi="黑体" w:hint="eastAsia"/>
          <w:b/>
          <w:bCs/>
          <w:sz w:val="32"/>
          <w:szCs w:val="32"/>
        </w:rPr>
        <w:t>一级学科</w:t>
      </w:r>
      <w:r w:rsidR="00B979D9">
        <w:rPr>
          <w:rFonts w:ascii="黑体" w:eastAsia="黑体" w:hAnsi="黑体" w:hint="eastAsia"/>
          <w:b/>
          <w:bCs/>
          <w:sz w:val="32"/>
          <w:szCs w:val="32"/>
        </w:rPr>
        <w:t>地理学专业（0705）</w:t>
      </w:r>
      <w:r w:rsidR="0023062A">
        <w:rPr>
          <w:rFonts w:ascii="黑体" w:eastAsia="黑体" w:hAnsi="黑体" w:hint="eastAsia"/>
          <w:b/>
          <w:bCs/>
          <w:sz w:val="32"/>
          <w:szCs w:val="32"/>
        </w:rPr>
        <w:t>博士</w:t>
      </w:r>
      <w:r w:rsidR="00B979D9">
        <w:rPr>
          <w:rFonts w:ascii="黑体" w:eastAsia="黑体" w:hAnsi="黑体" w:hint="eastAsia"/>
          <w:b/>
          <w:bCs/>
          <w:sz w:val="32"/>
          <w:szCs w:val="32"/>
        </w:rPr>
        <w:t>研究生</w:t>
      </w:r>
      <w:r w:rsidR="00BC4A7D">
        <w:rPr>
          <w:rFonts w:ascii="黑体" w:eastAsia="黑体" w:hAnsi="黑体" w:hint="eastAsia"/>
          <w:b/>
          <w:bCs/>
          <w:sz w:val="32"/>
          <w:szCs w:val="32"/>
        </w:rPr>
        <w:t>培养方案</w:t>
      </w:r>
    </w:p>
    <w:p w:rsidR="00BC4A7D" w:rsidRPr="00BC4A7D" w:rsidRDefault="00BC4A7D" w:rsidP="0057711D">
      <w:pPr>
        <w:spacing w:line="360" w:lineRule="auto"/>
        <w:jc w:val="center"/>
        <w:rPr>
          <w:rFonts w:ascii="黑体" w:eastAsia="黑体" w:hAnsi="黑体"/>
          <w:b/>
          <w:bCs/>
          <w:sz w:val="32"/>
          <w:szCs w:val="32"/>
        </w:rPr>
      </w:pPr>
    </w:p>
    <w:p w:rsidR="00C607CA" w:rsidRPr="00EB2FD2" w:rsidRDefault="00C607CA" w:rsidP="004C4AD3">
      <w:pPr>
        <w:spacing w:beforeLines="50" w:before="156" w:line="300" w:lineRule="auto"/>
        <w:rPr>
          <w:b/>
          <w:sz w:val="24"/>
          <w:szCs w:val="24"/>
        </w:rPr>
      </w:pPr>
      <w:r w:rsidRPr="00EB2FD2">
        <w:rPr>
          <w:rFonts w:hint="eastAsia"/>
          <w:b/>
          <w:sz w:val="24"/>
          <w:szCs w:val="24"/>
        </w:rPr>
        <w:t>一、学科</w:t>
      </w:r>
      <w:r w:rsidR="00667749" w:rsidRPr="00EB2FD2">
        <w:rPr>
          <w:rFonts w:hint="eastAsia"/>
          <w:b/>
          <w:sz w:val="24"/>
          <w:szCs w:val="24"/>
        </w:rPr>
        <w:t>研究方向</w:t>
      </w:r>
    </w:p>
    <w:p w:rsidR="00C607CA" w:rsidRPr="00421304" w:rsidRDefault="00C607CA" w:rsidP="004C4AD3">
      <w:pPr>
        <w:pStyle w:val="a9"/>
        <w:spacing w:beforeLines="50" w:before="156" w:line="300" w:lineRule="auto"/>
        <w:ind w:firstLineChars="200" w:firstLine="480"/>
        <w:rPr>
          <w:rFonts w:asciiTheme="minorHAnsi" w:eastAsiaTheme="minorEastAsia" w:hAnsiTheme="minorHAnsi" w:cstheme="minorBidi"/>
          <w:color w:val="000000" w:themeColor="text1"/>
          <w:sz w:val="24"/>
          <w:szCs w:val="24"/>
        </w:rPr>
      </w:pPr>
      <w:r w:rsidRPr="007F6266">
        <w:rPr>
          <w:rFonts w:asciiTheme="minorHAnsi" w:eastAsiaTheme="minorEastAsia" w:hAnsiTheme="minorHAnsi" w:cstheme="minorBidi" w:hint="eastAsia"/>
          <w:sz w:val="24"/>
          <w:szCs w:val="24"/>
        </w:rPr>
        <w:t>南京大学地理学科围绕地理学学科发展和生态文明建设，形成自然地理学、</w:t>
      </w:r>
      <w:r w:rsidR="00801879">
        <w:rPr>
          <w:rFonts w:asciiTheme="minorHAnsi" w:eastAsiaTheme="minorEastAsia" w:hAnsiTheme="minorHAnsi" w:cstheme="minorBidi" w:hint="eastAsia"/>
          <w:sz w:val="24"/>
          <w:szCs w:val="24"/>
        </w:rPr>
        <w:t>第四纪地质学、</w:t>
      </w:r>
      <w:r w:rsidRPr="007F6266">
        <w:rPr>
          <w:rFonts w:asciiTheme="minorHAnsi" w:eastAsiaTheme="minorEastAsia" w:hAnsiTheme="minorHAnsi" w:cstheme="minorBidi" w:hint="eastAsia"/>
          <w:sz w:val="24"/>
          <w:szCs w:val="24"/>
        </w:rPr>
        <w:t>人文地理学</w:t>
      </w:r>
      <w:r w:rsidR="00421304">
        <w:rPr>
          <w:rFonts w:asciiTheme="minorHAnsi" w:eastAsiaTheme="minorEastAsia" w:hAnsiTheme="minorHAnsi" w:cstheme="minorBidi" w:hint="eastAsia"/>
          <w:color w:val="000000" w:themeColor="text1"/>
          <w:sz w:val="24"/>
          <w:szCs w:val="24"/>
        </w:rPr>
        <w:t>（</w:t>
      </w:r>
      <w:r w:rsidR="00A014AD" w:rsidRPr="00421304">
        <w:rPr>
          <w:rFonts w:asciiTheme="minorHAnsi" w:eastAsiaTheme="minorEastAsia" w:hAnsiTheme="minorHAnsi" w:cstheme="minorBidi" w:hint="eastAsia"/>
          <w:color w:val="000000" w:themeColor="text1"/>
          <w:sz w:val="24"/>
          <w:szCs w:val="24"/>
        </w:rPr>
        <w:t>旅游地理与旅游规划、土地利用与自然资源管理</w:t>
      </w:r>
      <w:r w:rsidR="00421304">
        <w:rPr>
          <w:rFonts w:asciiTheme="minorHAnsi" w:eastAsiaTheme="minorEastAsia" w:hAnsiTheme="minorHAnsi" w:cstheme="minorBidi" w:hint="eastAsia"/>
          <w:color w:val="000000" w:themeColor="text1"/>
          <w:sz w:val="24"/>
          <w:szCs w:val="24"/>
        </w:rPr>
        <w:t>）</w:t>
      </w:r>
      <w:r w:rsidR="00A014AD" w:rsidRPr="00421304">
        <w:rPr>
          <w:rFonts w:asciiTheme="minorHAnsi" w:eastAsiaTheme="minorEastAsia" w:hAnsiTheme="minorHAnsi" w:cstheme="minorBidi" w:hint="eastAsia"/>
          <w:color w:val="000000" w:themeColor="text1"/>
          <w:sz w:val="24"/>
          <w:szCs w:val="24"/>
        </w:rPr>
        <w:t>、</w:t>
      </w:r>
      <w:r w:rsidRPr="00421304">
        <w:rPr>
          <w:rFonts w:asciiTheme="minorHAnsi" w:eastAsiaTheme="minorEastAsia" w:hAnsiTheme="minorHAnsi" w:cstheme="minorBidi" w:hint="eastAsia"/>
          <w:color w:val="000000" w:themeColor="text1"/>
          <w:sz w:val="24"/>
          <w:szCs w:val="24"/>
        </w:rPr>
        <w:t>地图学与地理信息系统</w:t>
      </w:r>
      <w:r w:rsidR="00A014AD" w:rsidRPr="00421304">
        <w:rPr>
          <w:rFonts w:asciiTheme="minorHAnsi" w:eastAsiaTheme="minorEastAsia" w:hAnsiTheme="minorHAnsi" w:cstheme="minorBidi" w:hint="eastAsia"/>
          <w:color w:val="000000" w:themeColor="text1"/>
          <w:sz w:val="24"/>
          <w:szCs w:val="24"/>
        </w:rPr>
        <w:t>、资源环境遥感、</w:t>
      </w:r>
      <w:r w:rsidRPr="00421304">
        <w:rPr>
          <w:rFonts w:asciiTheme="minorHAnsi" w:eastAsiaTheme="minorEastAsia" w:hAnsiTheme="minorHAnsi" w:cstheme="minorBidi" w:hint="eastAsia"/>
          <w:color w:val="000000" w:themeColor="text1"/>
          <w:sz w:val="24"/>
          <w:szCs w:val="24"/>
        </w:rPr>
        <w:t>海洋地球科学</w:t>
      </w:r>
      <w:r w:rsidR="00801879">
        <w:rPr>
          <w:rFonts w:asciiTheme="minorHAnsi" w:eastAsiaTheme="minorEastAsia" w:hAnsiTheme="minorHAnsi" w:cstheme="minorBidi" w:hint="eastAsia"/>
          <w:color w:val="000000" w:themeColor="text1"/>
          <w:sz w:val="24"/>
          <w:szCs w:val="24"/>
        </w:rPr>
        <w:t>（</w:t>
      </w:r>
      <w:r w:rsidR="00A014AD" w:rsidRPr="00421304">
        <w:rPr>
          <w:rFonts w:asciiTheme="minorHAnsi" w:eastAsiaTheme="minorEastAsia" w:hAnsiTheme="minorHAnsi" w:cstheme="minorBidi" w:hint="eastAsia"/>
          <w:color w:val="000000" w:themeColor="text1"/>
          <w:sz w:val="24"/>
          <w:szCs w:val="24"/>
        </w:rPr>
        <w:t>海岸海洋科学</w:t>
      </w:r>
      <w:r w:rsidR="00801879">
        <w:rPr>
          <w:rFonts w:asciiTheme="minorHAnsi" w:eastAsiaTheme="minorEastAsia" w:hAnsiTheme="minorHAnsi" w:cstheme="minorBidi" w:hint="eastAsia"/>
          <w:color w:val="000000" w:themeColor="text1"/>
          <w:sz w:val="24"/>
          <w:szCs w:val="24"/>
        </w:rPr>
        <w:t>）</w:t>
      </w:r>
      <w:r w:rsidR="00A014AD" w:rsidRPr="00421304">
        <w:rPr>
          <w:rFonts w:asciiTheme="minorHAnsi" w:eastAsiaTheme="minorEastAsia" w:hAnsiTheme="minorHAnsi" w:cstheme="minorBidi" w:hint="eastAsia"/>
          <w:color w:val="000000" w:themeColor="text1"/>
          <w:sz w:val="24"/>
          <w:szCs w:val="24"/>
        </w:rPr>
        <w:t>、国土空间规划等多</w:t>
      </w:r>
      <w:r w:rsidRPr="00421304">
        <w:rPr>
          <w:rFonts w:asciiTheme="minorHAnsi" w:eastAsiaTheme="minorEastAsia" w:hAnsiTheme="minorHAnsi" w:cstheme="minorBidi" w:hint="eastAsia"/>
          <w:color w:val="000000" w:themeColor="text1"/>
          <w:sz w:val="24"/>
          <w:szCs w:val="24"/>
        </w:rPr>
        <w:t>个培养方向。</w:t>
      </w:r>
    </w:p>
    <w:p w:rsidR="00C607CA" w:rsidRPr="007F6266" w:rsidRDefault="00CA701C" w:rsidP="004C4AD3">
      <w:pPr>
        <w:pStyle w:val="a9"/>
        <w:spacing w:beforeLines="50" w:before="156" w:line="300" w:lineRule="auto"/>
        <w:ind w:firstLineChars="200" w:firstLine="480"/>
        <w:rPr>
          <w:rFonts w:asciiTheme="minorHAnsi" w:eastAsiaTheme="minorEastAsia" w:hAnsiTheme="minorHAnsi" w:cstheme="minorBidi"/>
          <w:sz w:val="24"/>
          <w:szCs w:val="24"/>
        </w:rPr>
      </w:pPr>
      <w:r>
        <w:rPr>
          <w:rFonts w:asciiTheme="minorHAnsi" w:eastAsiaTheme="minorEastAsia" w:hAnsiTheme="minorHAnsi" w:cstheme="minorBidi"/>
          <w:sz w:val="24"/>
          <w:szCs w:val="24"/>
        </w:rPr>
        <w:t>（</w:t>
      </w:r>
      <w:r>
        <w:rPr>
          <w:rFonts w:asciiTheme="minorHAnsi" w:eastAsiaTheme="minorEastAsia" w:hAnsiTheme="minorHAnsi" w:cstheme="minorBidi" w:hint="eastAsia"/>
          <w:sz w:val="24"/>
          <w:szCs w:val="24"/>
        </w:rPr>
        <w:t>一）</w:t>
      </w:r>
      <w:r w:rsidR="00C607CA" w:rsidRPr="007F6266">
        <w:rPr>
          <w:rFonts w:asciiTheme="minorHAnsi" w:eastAsiaTheme="minorEastAsia" w:hAnsiTheme="minorHAnsi" w:cstheme="minorBidi" w:hint="eastAsia"/>
          <w:sz w:val="24"/>
          <w:szCs w:val="24"/>
        </w:rPr>
        <w:t>自然地理学</w:t>
      </w:r>
    </w:p>
    <w:p w:rsidR="00A014AD" w:rsidRPr="00421304" w:rsidRDefault="00A014AD" w:rsidP="004C4AD3">
      <w:pPr>
        <w:pStyle w:val="a9"/>
        <w:spacing w:beforeLines="50" w:before="156" w:line="300" w:lineRule="auto"/>
        <w:ind w:firstLine="480"/>
        <w:rPr>
          <w:rFonts w:asciiTheme="minorHAnsi" w:eastAsiaTheme="minorEastAsia" w:hAnsiTheme="minorHAnsi" w:cstheme="minorBidi"/>
          <w:color w:val="000000" w:themeColor="text1"/>
          <w:sz w:val="24"/>
          <w:szCs w:val="24"/>
        </w:rPr>
      </w:pPr>
      <w:r w:rsidRPr="00421304">
        <w:rPr>
          <w:rFonts w:asciiTheme="minorHAnsi" w:eastAsiaTheme="minorEastAsia" w:hAnsiTheme="minorHAnsi" w:cstheme="minorBidi" w:hint="eastAsia"/>
          <w:color w:val="000000" w:themeColor="text1"/>
          <w:sz w:val="24"/>
          <w:szCs w:val="24"/>
        </w:rPr>
        <w:t>自然地理学是研究地球表层岩石圈、大气圈、水圈、生物圈、土壤圈等相互作用及其形成演化过程、区域分异、生态资源环境效应的科学，</w:t>
      </w:r>
      <w:r w:rsidRPr="00421304">
        <w:rPr>
          <w:rFonts w:asciiTheme="minorHAnsi" w:eastAsiaTheme="minorEastAsia" w:hAnsiTheme="minorHAnsi" w:cstheme="minorBidi"/>
          <w:color w:val="000000" w:themeColor="text1"/>
          <w:sz w:val="24"/>
          <w:szCs w:val="24"/>
        </w:rPr>
        <w:t>是</w:t>
      </w:r>
      <w:r w:rsidRPr="00421304">
        <w:rPr>
          <w:rFonts w:asciiTheme="minorHAnsi" w:eastAsiaTheme="minorEastAsia" w:hAnsiTheme="minorHAnsi" w:cstheme="minorBidi" w:hint="eastAsia"/>
          <w:color w:val="000000" w:themeColor="text1"/>
          <w:sz w:val="24"/>
          <w:szCs w:val="24"/>
        </w:rPr>
        <w:t>地球</w:t>
      </w:r>
      <w:r w:rsidRPr="00421304">
        <w:rPr>
          <w:rFonts w:asciiTheme="minorHAnsi" w:eastAsiaTheme="minorEastAsia" w:hAnsiTheme="minorHAnsi" w:cstheme="minorBidi"/>
          <w:color w:val="000000" w:themeColor="text1"/>
          <w:sz w:val="24"/>
          <w:szCs w:val="24"/>
        </w:rPr>
        <w:t>系统科学的重要组成部分</w:t>
      </w:r>
      <w:r w:rsidRPr="00421304">
        <w:rPr>
          <w:rFonts w:asciiTheme="minorHAnsi" w:eastAsiaTheme="minorEastAsia" w:hAnsiTheme="minorHAnsi" w:cstheme="minorBidi" w:hint="eastAsia"/>
          <w:color w:val="000000" w:themeColor="text1"/>
          <w:sz w:val="24"/>
          <w:szCs w:val="24"/>
        </w:rPr>
        <w:t>。研究对象是自然地理环境（包括天然环境和人为环境）。目前研究尺度向微观和宏观两个方向扩展</w:t>
      </w:r>
      <w:r w:rsidRPr="00421304">
        <w:rPr>
          <w:rFonts w:asciiTheme="minorHAnsi" w:eastAsiaTheme="minorEastAsia" w:hAnsiTheme="minorHAnsi" w:cstheme="minorBidi" w:hint="eastAsia"/>
          <w:color w:val="000000" w:themeColor="text1"/>
          <w:sz w:val="24"/>
          <w:szCs w:val="24"/>
        </w:rPr>
        <w:t>,</w:t>
      </w:r>
      <w:r w:rsidRPr="00421304">
        <w:rPr>
          <w:rFonts w:asciiTheme="minorHAnsi" w:eastAsiaTheme="minorEastAsia" w:hAnsiTheme="minorHAnsi" w:cstheme="minorBidi" w:hint="eastAsia"/>
          <w:color w:val="000000" w:themeColor="text1"/>
          <w:sz w:val="24"/>
          <w:szCs w:val="24"/>
        </w:rPr>
        <w:t>借鉴和使用相邻学科的数据采集、数据分析方法和技术成为发展的潮流。</w:t>
      </w:r>
      <w:r w:rsidR="00421304" w:rsidRPr="00421304">
        <w:rPr>
          <w:rFonts w:asciiTheme="minorHAnsi" w:eastAsiaTheme="minorEastAsia" w:hAnsiTheme="minorHAnsi" w:cstheme="minorBidi" w:hint="eastAsia"/>
          <w:color w:val="000000" w:themeColor="text1"/>
          <w:sz w:val="24"/>
          <w:szCs w:val="24"/>
        </w:rPr>
        <w:t>该</w:t>
      </w:r>
      <w:r w:rsidR="00421304" w:rsidRPr="00421304">
        <w:rPr>
          <w:rFonts w:asciiTheme="minorHAnsi" w:eastAsiaTheme="minorEastAsia" w:hAnsiTheme="minorHAnsi" w:cstheme="minorBidi"/>
          <w:color w:val="000000" w:themeColor="text1"/>
          <w:sz w:val="24"/>
          <w:szCs w:val="24"/>
        </w:rPr>
        <w:t>方向</w:t>
      </w:r>
      <w:r w:rsidR="00421304" w:rsidRPr="00421304">
        <w:rPr>
          <w:rFonts w:asciiTheme="minorHAnsi" w:eastAsiaTheme="minorEastAsia" w:hAnsiTheme="minorHAnsi" w:cstheme="minorBidi" w:hint="eastAsia"/>
          <w:color w:val="000000" w:themeColor="text1"/>
          <w:sz w:val="24"/>
          <w:szCs w:val="24"/>
        </w:rPr>
        <w:t>学术带头人为长江学者鹿化煜教授，教师队伍老、中、</w:t>
      </w:r>
      <w:proofErr w:type="gramStart"/>
      <w:r w:rsidR="00421304" w:rsidRPr="00421304">
        <w:rPr>
          <w:rFonts w:asciiTheme="minorHAnsi" w:eastAsiaTheme="minorEastAsia" w:hAnsiTheme="minorHAnsi" w:cstheme="minorBidi" w:hint="eastAsia"/>
          <w:color w:val="000000" w:themeColor="text1"/>
          <w:sz w:val="24"/>
          <w:szCs w:val="24"/>
        </w:rPr>
        <w:t>青相结合</w:t>
      </w:r>
      <w:proofErr w:type="gramEnd"/>
      <w:r w:rsidR="00421304" w:rsidRPr="00421304">
        <w:rPr>
          <w:rFonts w:asciiTheme="minorHAnsi" w:eastAsiaTheme="minorEastAsia" w:hAnsiTheme="minorHAnsi" w:cstheme="minorBidi" w:hint="eastAsia"/>
          <w:color w:val="000000" w:themeColor="text1"/>
          <w:sz w:val="24"/>
          <w:szCs w:val="24"/>
        </w:rPr>
        <w:t>，含中国科学院院士</w:t>
      </w:r>
      <w:r w:rsidR="00421304" w:rsidRPr="00421304">
        <w:rPr>
          <w:rFonts w:asciiTheme="minorHAnsi" w:eastAsiaTheme="minorEastAsia" w:hAnsiTheme="minorHAnsi" w:cstheme="minorBidi" w:hint="eastAsia"/>
          <w:color w:val="000000" w:themeColor="text1"/>
          <w:sz w:val="24"/>
          <w:szCs w:val="24"/>
        </w:rPr>
        <w:t xml:space="preserve">1 </w:t>
      </w:r>
      <w:r w:rsidR="00421304" w:rsidRPr="00421304">
        <w:rPr>
          <w:rFonts w:asciiTheme="minorHAnsi" w:eastAsiaTheme="minorEastAsia" w:hAnsiTheme="minorHAnsi" w:cstheme="minorBidi" w:hint="eastAsia"/>
          <w:color w:val="000000" w:themeColor="text1"/>
          <w:sz w:val="24"/>
          <w:szCs w:val="24"/>
        </w:rPr>
        <w:t>人、长江学者</w:t>
      </w:r>
      <w:r w:rsidR="00421304" w:rsidRPr="00421304">
        <w:rPr>
          <w:rFonts w:asciiTheme="minorHAnsi" w:eastAsiaTheme="minorEastAsia" w:hAnsiTheme="minorHAnsi" w:cstheme="minorBidi" w:hint="eastAsia"/>
          <w:color w:val="000000" w:themeColor="text1"/>
          <w:sz w:val="24"/>
          <w:szCs w:val="24"/>
        </w:rPr>
        <w:t xml:space="preserve">2 </w:t>
      </w:r>
      <w:r w:rsidR="00421304" w:rsidRPr="00421304">
        <w:rPr>
          <w:rFonts w:asciiTheme="minorHAnsi" w:eastAsiaTheme="minorEastAsia" w:hAnsiTheme="minorHAnsi" w:cstheme="minorBidi" w:hint="eastAsia"/>
          <w:color w:val="000000" w:themeColor="text1"/>
          <w:sz w:val="24"/>
          <w:szCs w:val="24"/>
        </w:rPr>
        <w:t>人、国家</w:t>
      </w:r>
      <w:r w:rsidR="00421304" w:rsidRPr="00421304">
        <w:rPr>
          <w:rFonts w:asciiTheme="minorHAnsi" w:eastAsiaTheme="minorEastAsia" w:hAnsiTheme="minorHAnsi" w:cstheme="minorBidi"/>
          <w:color w:val="000000" w:themeColor="text1"/>
          <w:sz w:val="24"/>
          <w:szCs w:val="24"/>
        </w:rPr>
        <w:t>万人计划领军人才</w:t>
      </w:r>
      <w:r w:rsidR="00421304" w:rsidRPr="00421304">
        <w:rPr>
          <w:rFonts w:asciiTheme="minorHAnsi" w:eastAsiaTheme="minorEastAsia" w:hAnsiTheme="minorHAnsi" w:cstheme="minorBidi" w:hint="eastAsia"/>
          <w:color w:val="000000" w:themeColor="text1"/>
          <w:sz w:val="24"/>
          <w:szCs w:val="24"/>
        </w:rPr>
        <w:t>2</w:t>
      </w:r>
      <w:r w:rsidR="00421304" w:rsidRPr="00421304">
        <w:rPr>
          <w:rFonts w:asciiTheme="minorHAnsi" w:eastAsiaTheme="minorEastAsia" w:hAnsiTheme="minorHAnsi" w:cstheme="minorBidi" w:hint="eastAsia"/>
          <w:color w:val="000000" w:themeColor="text1"/>
          <w:sz w:val="24"/>
          <w:szCs w:val="24"/>
        </w:rPr>
        <w:t>人</w:t>
      </w:r>
      <w:r w:rsidR="00421304" w:rsidRPr="00421304">
        <w:rPr>
          <w:rFonts w:asciiTheme="minorHAnsi" w:eastAsiaTheme="minorEastAsia" w:hAnsiTheme="minorHAnsi" w:cstheme="minorBidi"/>
          <w:color w:val="000000" w:themeColor="text1"/>
          <w:sz w:val="24"/>
          <w:szCs w:val="24"/>
        </w:rPr>
        <w:t>、</w:t>
      </w:r>
      <w:r w:rsidR="00421304" w:rsidRPr="00421304">
        <w:rPr>
          <w:rFonts w:asciiTheme="minorHAnsi" w:eastAsiaTheme="minorEastAsia" w:hAnsiTheme="minorHAnsi" w:cstheme="minorBidi" w:hint="eastAsia"/>
          <w:color w:val="000000" w:themeColor="text1"/>
          <w:sz w:val="24"/>
          <w:szCs w:val="24"/>
        </w:rPr>
        <w:t>国家杰青</w:t>
      </w:r>
      <w:r w:rsidR="00421304" w:rsidRPr="00421304">
        <w:rPr>
          <w:rFonts w:asciiTheme="minorHAnsi" w:eastAsiaTheme="minorEastAsia" w:hAnsiTheme="minorHAnsi" w:cstheme="minorBidi" w:hint="eastAsia"/>
          <w:color w:val="000000" w:themeColor="text1"/>
          <w:sz w:val="24"/>
          <w:szCs w:val="24"/>
        </w:rPr>
        <w:t>5</w:t>
      </w:r>
      <w:r w:rsidR="00421304" w:rsidRPr="00421304">
        <w:rPr>
          <w:rFonts w:asciiTheme="minorHAnsi" w:eastAsiaTheme="minorEastAsia" w:hAnsiTheme="minorHAnsi" w:cstheme="minorBidi" w:hint="eastAsia"/>
          <w:color w:val="000000" w:themeColor="text1"/>
          <w:sz w:val="24"/>
          <w:szCs w:val="24"/>
        </w:rPr>
        <w:t>人、</w:t>
      </w:r>
      <w:proofErr w:type="gramStart"/>
      <w:r w:rsidR="00421304" w:rsidRPr="00421304">
        <w:rPr>
          <w:rFonts w:asciiTheme="minorHAnsi" w:eastAsiaTheme="minorEastAsia" w:hAnsiTheme="minorHAnsi" w:cstheme="minorBidi" w:hint="eastAsia"/>
          <w:color w:val="000000" w:themeColor="text1"/>
          <w:sz w:val="24"/>
          <w:szCs w:val="24"/>
        </w:rPr>
        <w:t>国家优青</w:t>
      </w:r>
      <w:proofErr w:type="gramEnd"/>
      <w:r w:rsidR="00421304" w:rsidRPr="00421304">
        <w:rPr>
          <w:rFonts w:asciiTheme="minorHAnsi" w:eastAsiaTheme="minorEastAsia" w:hAnsiTheme="minorHAnsi" w:cstheme="minorBidi" w:hint="eastAsia"/>
          <w:color w:val="000000" w:themeColor="text1"/>
          <w:sz w:val="24"/>
          <w:szCs w:val="24"/>
        </w:rPr>
        <w:t>2</w:t>
      </w:r>
      <w:r w:rsidR="00421304" w:rsidRPr="00421304">
        <w:rPr>
          <w:rFonts w:asciiTheme="minorHAnsi" w:eastAsiaTheme="minorEastAsia" w:hAnsiTheme="minorHAnsi" w:cstheme="minorBidi" w:hint="eastAsia"/>
          <w:color w:val="000000" w:themeColor="text1"/>
          <w:sz w:val="24"/>
          <w:szCs w:val="24"/>
        </w:rPr>
        <w:t>人。</w:t>
      </w:r>
      <w:r w:rsidRPr="00421304">
        <w:rPr>
          <w:rFonts w:asciiTheme="minorHAnsi" w:eastAsiaTheme="minorEastAsia" w:hAnsiTheme="minorHAnsi" w:cstheme="minorBidi" w:hint="eastAsia"/>
          <w:color w:val="000000" w:themeColor="text1"/>
          <w:sz w:val="24"/>
          <w:szCs w:val="24"/>
        </w:rPr>
        <w:t>根据学科发展趋势及我校的优势方向、师资队伍与技术设备条件等，具体培养方向主要包括：</w:t>
      </w:r>
    </w:p>
    <w:p w:rsidR="00A014AD" w:rsidRPr="00421304" w:rsidRDefault="00A014AD" w:rsidP="004C4AD3">
      <w:pPr>
        <w:pStyle w:val="a9"/>
        <w:spacing w:beforeLines="50" w:before="156" w:line="300" w:lineRule="auto"/>
        <w:ind w:firstLineChars="200" w:firstLine="480"/>
        <w:rPr>
          <w:rFonts w:asciiTheme="minorHAnsi" w:eastAsiaTheme="minorEastAsia" w:hAnsiTheme="minorHAnsi" w:cstheme="minorBidi"/>
          <w:color w:val="000000" w:themeColor="text1"/>
          <w:sz w:val="24"/>
          <w:szCs w:val="24"/>
        </w:rPr>
      </w:pPr>
      <w:r w:rsidRPr="00421304">
        <w:rPr>
          <w:rFonts w:asciiTheme="minorHAnsi" w:eastAsiaTheme="minorEastAsia" w:hAnsiTheme="minorHAnsi" w:cstheme="minorBidi" w:hint="eastAsia"/>
          <w:color w:val="000000" w:themeColor="text1"/>
          <w:sz w:val="24"/>
          <w:szCs w:val="24"/>
        </w:rPr>
        <w:t xml:space="preserve"> 1.</w:t>
      </w:r>
      <w:r w:rsidRPr="00421304">
        <w:rPr>
          <w:rFonts w:asciiTheme="minorHAnsi" w:eastAsiaTheme="minorEastAsia" w:hAnsiTheme="minorHAnsi" w:cstheme="minorBidi"/>
          <w:color w:val="000000" w:themeColor="text1"/>
          <w:sz w:val="24"/>
          <w:szCs w:val="24"/>
        </w:rPr>
        <w:t xml:space="preserve"> </w:t>
      </w:r>
      <w:r w:rsidRPr="00421304">
        <w:rPr>
          <w:rFonts w:asciiTheme="minorHAnsi" w:eastAsiaTheme="minorEastAsia" w:hAnsiTheme="minorHAnsi" w:cstheme="minorBidi" w:hint="eastAsia"/>
          <w:color w:val="000000" w:themeColor="text1"/>
          <w:sz w:val="24"/>
          <w:szCs w:val="24"/>
        </w:rPr>
        <w:t>地表过程与全球生态</w:t>
      </w:r>
      <w:r w:rsidRPr="00421304">
        <w:rPr>
          <w:rFonts w:asciiTheme="minorHAnsi" w:eastAsiaTheme="minorEastAsia" w:hAnsiTheme="minorHAnsi" w:cstheme="minorBidi" w:hint="eastAsia"/>
          <w:color w:val="000000" w:themeColor="text1"/>
          <w:sz w:val="24"/>
          <w:szCs w:val="24"/>
        </w:rPr>
        <w:t>-</w:t>
      </w:r>
      <w:r w:rsidRPr="00421304">
        <w:rPr>
          <w:rFonts w:asciiTheme="minorHAnsi" w:eastAsiaTheme="minorEastAsia" w:hAnsiTheme="minorHAnsi" w:cstheme="minorBidi" w:hint="eastAsia"/>
          <w:color w:val="000000" w:themeColor="text1"/>
          <w:sz w:val="24"/>
          <w:szCs w:val="24"/>
        </w:rPr>
        <w:t>环境演变：研究陆地表层（含海陆过渡带）关键自然要素的演化过程、空间分异规律、及相互作用与界面过程（主要包括地貌演化和形成规律、冰冻圈气候</w:t>
      </w:r>
      <w:r w:rsidRPr="00421304">
        <w:rPr>
          <w:rFonts w:asciiTheme="minorHAnsi" w:eastAsiaTheme="minorEastAsia" w:hAnsiTheme="minorHAnsi" w:cstheme="minorBidi"/>
          <w:color w:val="000000" w:themeColor="text1"/>
          <w:sz w:val="24"/>
          <w:szCs w:val="24"/>
        </w:rPr>
        <w:t>环境过程、</w:t>
      </w:r>
      <w:r w:rsidRPr="00421304">
        <w:rPr>
          <w:rFonts w:asciiTheme="minorHAnsi" w:eastAsiaTheme="minorEastAsia" w:hAnsiTheme="minorHAnsi" w:cstheme="minorBidi" w:hint="eastAsia"/>
          <w:color w:val="000000" w:themeColor="text1"/>
          <w:sz w:val="24"/>
          <w:szCs w:val="24"/>
        </w:rPr>
        <w:t>海平面变化、气候长期变化的规律和机制、海陆交互作用、海岸带资源环境等）、自然环境变化和人类活动的关系；进一步探讨全球环境变化背景下的气候和</w:t>
      </w:r>
      <w:r w:rsidRPr="00421304">
        <w:rPr>
          <w:rFonts w:asciiTheme="minorHAnsi" w:eastAsiaTheme="minorEastAsia" w:hAnsiTheme="minorHAnsi" w:cstheme="minorBidi"/>
          <w:color w:val="000000" w:themeColor="text1"/>
          <w:sz w:val="24"/>
          <w:szCs w:val="24"/>
        </w:rPr>
        <w:t>资源环境</w:t>
      </w:r>
      <w:r w:rsidRPr="00421304">
        <w:rPr>
          <w:rFonts w:asciiTheme="minorHAnsi" w:eastAsiaTheme="minorEastAsia" w:hAnsiTheme="minorHAnsi" w:cstheme="minorBidi" w:hint="eastAsia"/>
          <w:color w:val="000000" w:themeColor="text1"/>
          <w:sz w:val="24"/>
          <w:szCs w:val="24"/>
        </w:rPr>
        <w:t>变化的特征和机制、重大工程建设的生态环境效应、自然灾害及风险评估、以及人类适应等；是自然地理学的核心基础，也是南京大学地理学学科的优势学科，在国内处于领先地位。</w:t>
      </w:r>
    </w:p>
    <w:p w:rsidR="00A014AD" w:rsidRPr="00421304" w:rsidRDefault="00A014AD" w:rsidP="004C4AD3">
      <w:pPr>
        <w:pStyle w:val="a9"/>
        <w:spacing w:beforeLines="50" w:before="156" w:line="300" w:lineRule="auto"/>
        <w:ind w:firstLineChars="200" w:firstLine="480"/>
        <w:rPr>
          <w:rFonts w:asciiTheme="minorHAnsi" w:eastAsiaTheme="minorEastAsia" w:hAnsiTheme="minorHAnsi" w:cstheme="minorBidi"/>
          <w:color w:val="000000" w:themeColor="text1"/>
          <w:sz w:val="24"/>
          <w:szCs w:val="24"/>
        </w:rPr>
      </w:pPr>
      <w:r w:rsidRPr="00421304">
        <w:rPr>
          <w:rFonts w:asciiTheme="minorHAnsi" w:eastAsiaTheme="minorEastAsia" w:hAnsiTheme="minorHAnsi" w:cstheme="minorBidi" w:hint="eastAsia"/>
          <w:color w:val="000000" w:themeColor="text1"/>
          <w:sz w:val="24"/>
          <w:szCs w:val="24"/>
        </w:rPr>
        <w:t>2.</w:t>
      </w:r>
      <w:r w:rsidRPr="00421304">
        <w:rPr>
          <w:rFonts w:asciiTheme="minorHAnsi" w:eastAsiaTheme="minorEastAsia" w:hAnsiTheme="minorHAnsi" w:cstheme="minorBidi"/>
          <w:color w:val="000000" w:themeColor="text1"/>
          <w:sz w:val="24"/>
          <w:szCs w:val="24"/>
        </w:rPr>
        <w:t xml:space="preserve"> </w:t>
      </w:r>
      <w:r w:rsidRPr="00421304">
        <w:rPr>
          <w:rFonts w:asciiTheme="minorHAnsi" w:eastAsiaTheme="minorEastAsia" w:hAnsiTheme="minorHAnsi" w:cstheme="minorBidi"/>
          <w:color w:val="000000" w:themeColor="text1"/>
          <w:sz w:val="24"/>
          <w:szCs w:val="24"/>
        </w:rPr>
        <w:t>陆地水文与水资源利用：研究陆地水文过程、中小流域洪水过程、区域水循环与水资源的形成机制及其生态效应、水资源调度与配置、人类活动下的水文效应；为我国水资源高效利用和防洪减灾提供了重要的理论和实际支撑；其中陆地水文过程和水资源优化调度与配置研究特色明显。</w:t>
      </w:r>
    </w:p>
    <w:p w:rsidR="00A014AD" w:rsidRDefault="00A014AD" w:rsidP="004C4AD3">
      <w:pPr>
        <w:pStyle w:val="a9"/>
        <w:spacing w:beforeLines="50" w:before="156" w:line="300" w:lineRule="auto"/>
        <w:ind w:firstLineChars="200" w:firstLine="480"/>
        <w:rPr>
          <w:rFonts w:asciiTheme="minorHAnsi" w:eastAsiaTheme="minorEastAsia" w:hAnsiTheme="minorHAnsi" w:cstheme="minorBidi"/>
          <w:color w:val="000000" w:themeColor="text1"/>
          <w:sz w:val="24"/>
          <w:szCs w:val="24"/>
        </w:rPr>
      </w:pPr>
      <w:r w:rsidRPr="00421304">
        <w:rPr>
          <w:rFonts w:asciiTheme="minorHAnsi" w:eastAsiaTheme="minorEastAsia" w:hAnsiTheme="minorHAnsi" w:cstheme="minorBidi" w:hint="eastAsia"/>
          <w:color w:val="000000" w:themeColor="text1"/>
          <w:sz w:val="24"/>
          <w:szCs w:val="24"/>
        </w:rPr>
        <w:t>3.</w:t>
      </w:r>
      <w:r w:rsidRPr="00421304">
        <w:rPr>
          <w:rFonts w:asciiTheme="minorHAnsi" w:eastAsiaTheme="minorEastAsia" w:hAnsiTheme="minorHAnsi" w:cstheme="minorBidi"/>
          <w:color w:val="000000" w:themeColor="text1"/>
          <w:sz w:val="24"/>
          <w:szCs w:val="24"/>
        </w:rPr>
        <w:t xml:space="preserve"> </w:t>
      </w:r>
      <w:r w:rsidRPr="00421304">
        <w:rPr>
          <w:rFonts w:asciiTheme="minorHAnsi" w:eastAsiaTheme="minorEastAsia" w:hAnsiTheme="minorHAnsi" w:cstheme="minorBidi" w:hint="eastAsia"/>
          <w:color w:val="000000" w:themeColor="text1"/>
          <w:sz w:val="24"/>
          <w:szCs w:val="24"/>
        </w:rPr>
        <w:t>土壤学与土地资源利用：研究土壤属性的时空变异和水文</w:t>
      </w:r>
      <w:r w:rsidRPr="00421304">
        <w:rPr>
          <w:rFonts w:asciiTheme="minorHAnsi" w:eastAsiaTheme="minorEastAsia" w:hAnsiTheme="minorHAnsi" w:cstheme="minorBidi"/>
          <w:color w:val="000000" w:themeColor="text1"/>
          <w:sz w:val="24"/>
          <w:szCs w:val="24"/>
        </w:rPr>
        <w:t>-</w:t>
      </w:r>
      <w:r w:rsidRPr="00421304">
        <w:rPr>
          <w:rFonts w:asciiTheme="minorHAnsi" w:eastAsiaTheme="minorEastAsia" w:hAnsiTheme="minorHAnsi" w:cstheme="minorBidi" w:hint="eastAsia"/>
          <w:color w:val="000000" w:themeColor="text1"/>
          <w:sz w:val="24"/>
          <w:szCs w:val="24"/>
        </w:rPr>
        <w:t>土壤</w:t>
      </w:r>
      <w:r w:rsidRPr="00421304">
        <w:rPr>
          <w:rFonts w:asciiTheme="minorHAnsi" w:eastAsiaTheme="minorEastAsia" w:hAnsiTheme="minorHAnsi" w:cstheme="minorBidi" w:hint="eastAsia"/>
          <w:color w:val="000000" w:themeColor="text1"/>
          <w:sz w:val="24"/>
          <w:szCs w:val="24"/>
        </w:rPr>
        <w:t>-</w:t>
      </w:r>
      <w:r w:rsidRPr="00421304">
        <w:rPr>
          <w:rFonts w:asciiTheme="minorHAnsi" w:eastAsiaTheme="minorEastAsia" w:hAnsiTheme="minorHAnsi" w:cstheme="minorBidi" w:hint="eastAsia"/>
          <w:color w:val="000000" w:themeColor="text1"/>
          <w:sz w:val="24"/>
          <w:szCs w:val="24"/>
        </w:rPr>
        <w:t>生物的相互作用过程</w:t>
      </w:r>
      <w:r w:rsidRPr="00421304">
        <w:rPr>
          <w:rFonts w:asciiTheme="minorHAnsi" w:eastAsiaTheme="minorEastAsia" w:hAnsiTheme="minorHAnsi" w:cstheme="minorBidi"/>
          <w:color w:val="000000" w:themeColor="text1"/>
          <w:sz w:val="24"/>
          <w:szCs w:val="24"/>
        </w:rPr>
        <w:t>、</w:t>
      </w:r>
      <w:r w:rsidRPr="00421304">
        <w:rPr>
          <w:rFonts w:asciiTheme="minorHAnsi" w:eastAsiaTheme="minorEastAsia" w:hAnsiTheme="minorHAnsi" w:cstheme="minorBidi" w:hint="eastAsia"/>
          <w:color w:val="000000" w:themeColor="text1"/>
          <w:sz w:val="24"/>
          <w:szCs w:val="24"/>
        </w:rPr>
        <w:t>机理与效应、土壤质量与资源效应（特别是土地利用变化对环境的适应和影响、水土资源耦合与持续利用等）；其中土壤质量与资源效应和水土资</w:t>
      </w:r>
      <w:r w:rsidRPr="00421304">
        <w:rPr>
          <w:rFonts w:asciiTheme="minorHAnsi" w:eastAsiaTheme="minorEastAsia" w:hAnsiTheme="minorHAnsi" w:cstheme="minorBidi" w:hint="eastAsia"/>
          <w:color w:val="000000" w:themeColor="text1"/>
          <w:sz w:val="24"/>
          <w:szCs w:val="24"/>
        </w:rPr>
        <w:lastRenderedPageBreak/>
        <w:t>源持续利用在国内相关研究方向上有鲜明的特色；为江苏海岸带水土资源的开发与利用提供了理论支撑。</w:t>
      </w:r>
    </w:p>
    <w:p w:rsidR="00801879" w:rsidRPr="00421304" w:rsidRDefault="00801879" w:rsidP="004C4AD3">
      <w:pPr>
        <w:pStyle w:val="a9"/>
        <w:spacing w:beforeLines="50" w:before="156" w:line="300" w:lineRule="auto"/>
        <w:ind w:firstLineChars="200" w:firstLine="480"/>
        <w:rPr>
          <w:rFonts w:asciiTheme="minorHAnsi" w:eastAsiaTheme="minorEastAsia" w:hAnsiTheme="minorHAnsi" w:cstheme="minorBidi"/>
          <w:color w:val="000000" w:themeColor="text1"/>
          <w:sz w:val="24"/>
          <w:szCs w:val="24"/>
        </w:rPr>
      </w:pPr>
      <w:r w:rsidRPr="00421304">
        <w:rPr>
          <w:rFonts w:asciiTheme="minorHAnsi" w:eastAsiaTheme="minorEastAsia" w:hAnsiTheme="minorHAnsi" w:cstheme="minorBidi" w:hint="eastAsia"/>
          <w:color w:val="000000" w:themeColor="text1"/>
          <w:sz w:val="24"/>
          <w:szCs w:val="24"/>
        </w:rPr>
        <w:t>（二）第四纪地质学</w:t>
      </w:r>
    </w:p>
    <w:p w:rsidR="00801879" w:rsidRPr="00421304" w:rsidRDefault="00801879" w:rsidP="004C4AD3">
      <w:pPr>
        <w:spacing w:beforeLines="50" w:before="156" w:line="300" w:lineRule="auto"/>
        <w:ind w:firstLineChars="200" w:firstLine="480"/>
        <w:rPr>
          <w:rFonts w:ascii="宋体" w:hAnsi="宋体"/>
          <w:bCs/>
          <w:color w:val="000000" w:themeColor="text1"/>
          <w:sz w:val="24"/>
        </w:rPr>
      </w:pPr>
      <w:r w:rsidRPr="00421304">
        <w:rPr>
          <w:rFonts w:hint="eastAsia"/>
          <w:color w:val="000000" w:themeColor="text1"/>
          <w:sz w:val="24"/>
          <w:szCs w:val="24"/>
        </w:rPr>
        <w:t>第四纪</w:t>
      </w:r>
      <w:r w:rsidRPr="00421304">
        <w:rPr>
          <w:color w:val="000000" w:themeColor="text1"/>
          <w:sz w:val="24"/>
          <w:szCs w:val="24"/>
        </w:rPr>
        <w:t>地质学</w:t>
      </w:r>
      <w:r w:rsidRPr="00421304">
        <w:rPr>
          <w:rFonts w:hint="eastAsia"/>
          <w:color w:val="000000" w:themeColor="text1"/>
          <w:sz w:val="24"/>
          <w:szCs w:val="24"/>
        </w:rPr>
        <w:t>是研究第四纪时期地球</w:t>
      </w:r>
      <w:r w:rsidRPr="00421304">
        <w:rPr>
          <w:color w:val="000000" w:themeColor="text1"/>
          <w:sz w:val="24"/>
          <w:szCs w:val="24"/>
        </w:rPr>
        <w:t>环境</w:t>
      </w:r>
      <w:r w:rsidRPr="00421304">
        <w:rPr>
          <w:rFonts w:hint="eastAsia"/>
          <w:color w:val="000000" w:themeColor="text1"/>
          <w:sz w:val="24"/>
          <w:szCs w:val="24"/>
        </w:rPr>
        <w:t>发展演变规律，预测与人类生产和生活有关的气候、海平面等自然环境的发展趋势，促进人类对自然环境的最优化利用和管理布局的科学。</w:t>
      </w:r>
      <w:r w:rsidRPr="00421304">
        <w:rPr>
          <w:rFonts w:ascii="宋体" w:hAnsi="宋体"/>
          <w:bCs/>
          <w:color w:val="000000" w:themeColor="text1"/>
          <w:sz w:val="24"/>
        </w:rPr>
        <w:t>侧重于利用多学科交叉合作手段提取和分析保存于第四纪地层中各种高分辨率的环境演变信息，</w:t>
      </w:r>
      <w:r w:rsidRPr="00421304">
        <w:rPr>
          <w:rFonts w:ascii="宋体" w:hAnsi="宋体" w:hint="eastAsia"/>
          <w:bCs/>
          <w:color w:val="000000" w:themeColor="text1"/>
          <w:sz w:val="24"/>
        </w:rPr>
        <w:t>弄清区域人类活动和环境演变的过程及其对全球变化的响应。</w:t>
      </w:r>
      <w:r w:rsidRPr="00421304">
        <w:rPr>
          <w:rFonts w:hint="eastAsia"/>
          <w:color w:val="000000" w:themeColor="text1"/>
          <w:sz w:val="24"/>
          <w:szCs w:val="24"/>
        </w:rPr>
        <w:t>该</w:t>
      </w:r>
      <w:r w:rsidRPr="00421304">
        <w:rPr>
          <w:color w:val="000000" w:themeColor="text1"/>
          <w:sz w:val="24"/>
          <w:szCs w:val="24"/>
        </w:rPr>
        <w:t>方向</w:t>
      </w:r>
      <w:r w:rsidRPr="00421304">
        <w:rPr>
          <w:rFonts w:hint="eastAsia"/>
          <w:color w:val="000000" w:themeColor="text1"/>
          <w:sz w:val="24"/>
          <w:szCs w:val="24"/>
        </w:rPr>
        <w:t>学术带头人为长江学者沈</w:t>
      </w:r>
      <w:r w:rsidRPr="00421304">
        <w:rPr>
          <w:color w:val="000000" w:themeColor="text1"/>
          <w:sz w:val="24"/>
          <w:szCs w:val="24"/>
        </w:rPr>
        <w:t>吉</w:t>
      </w:r>
      <w:r w:rsidRPr="00421304">
        <w:rPr>
          <w:rFonts w:hint="eastAsia"/>
          <w:color w:val="000000" w:themeColor="text1"/>
          <w:sz w:val="24"/>
          <w:szCs w:val="24"/>
        </w:rPr>
        <w:t>教授，教师队伍老、中、</w:t>
      </w:r>
      <w:proofErr w:type="gramStart"/>
      <w:r w:rsidRPr="00421304">
        <w:rPr>
          <w:rFonts w:hint="eastAsia"/>
          <w:color w:val="000000" w:themeColor="text1"/>
          <w:sz w:val="24"/>
          <w:szCs w:val="24"/>
        </w:rPr>
        <w:t>青相结合</w:t>
      </w:r>
      <w:proofErr w:type="gramEnd"/>
      <w:r w:rsidRPr="00421304">
        <w:rPr>
          <w:rFonts w:hint="eastAsia"/>
          <w:color w:val="000000" w:themeColor="text1"/>
          <w:sz w:val="24"/>
          <w:szCs w:val="24"/>
        </w:rPr>
        <w:t>，含长江学者</w:t>
      </w:r>
      <w:r w:rsidRPr="00421304">
        <w:rPr>
          <w:rFonts w:hint="eastAsia"/>
          <w:color w:val="000000" w:themeColor="text1"/>
          <w:sz w:val="24"/>
          <w:szCs w:val="24"/>
        </w:rPr>
        <w:t xml:space="preserve">2 </w:t>
      </w:r>
      <w:r w:rsidRPr="00421304">
        <w:rPr>
          <w:rFonts w:hint="eastAsia"/>
          <w:color w:val="000000" w:themeColor="text1"/>
          <w:sz w:val="24"/>
          <w:szCs w:val="24"/>
        </w:rPr>
        <w:t>人、国家</w:t>
      </w:r>
      <w:r w:rsidRPr="00421304">
        <w:rPr>
          <w:color w:val="000000" w:themeColor="text1"/>
          <w:sz w:val="24"/>
          <w:szCs w:val="24"/>
        </w:rPr>
        <w:t>万人计划领军人才</w:t>
      </w:r>
      <w:r w:rsidRPr="00421304">
        <w:rPr>
          <w:rFonts w:hint="eastAsia"/>
          <w:color w:val="000000" w:themeColor="text1"/>
          <w:sz w:val="24"/>
          <w:szCs w:val="24"/>
        </w:rPr>
        <w:t>2</w:t>
      </w:r>
      <w:r w:rsidRPr="00421304">
        <w:rPr>
          <w:rFonts w:hint="eastAsia"/>
          <w:color w:val="000000" w:themeColor="text1"/>
          <w:sz w:val="24"/>
          <w:szCs w:val="24"/>
        </w:rPr>
        <w:t>人</w:t>
      </w:r>
      <w:r w:rsidRPr="00421304">
        <w:rPr>
          <w:color w:val="000000" w:themeColor="text1"/>
          <w:sz w:val="24"/>
          <w:szCs w:val="24"/>
        </w:rPr>
        <w:t>、</w:t>
      </w:r>
      <w:r w:rsidRPr="00421304">
        <w:rPr>
          <w:rFonts w:hint="eastAsia"/>
          <w:color w:val="000000" w:themeColor="text1"/>
          <w:sz w:val="24"/>
          <w:szCs w:val="24"/>
        </w:rPr>
        <w:t>国家杰青</w:t>
      </w:r>
      <w:r w:rsidRPr="00421304">
        <w:rPr>
          <w:color w:val="000000" w:themeColor="text1"/>
          <w:sz w:val="24"/>
          <w:szCs w:val="24"/>
        </w:rPr>
        <w:t>3</w:t>
      </w:r>
      <w:r w:rsidRPr="00421304">
        <w:rPr>
          <w:rFonts w:hint="eastAsia"/>
          <w:color w:val="000000" w:themeColor="text1"/>
          <w:sz w:val="24"/>
          <w:szCs w:val="24"/>
        </w:rPr>
        <w:t>人、</w:t>
      </w:r>
      <w:proofErr w:type="gramStart"/>
      <w:r w:rsidRPr="00421304">
        <w:rPr>
          <w:rFonts w:hint="eastAsia"/>
          <w:color w:val="000000" w:themeColor="text1"/>
          <w:sz w:val="24"/>
          <w:szCs w:val="24"/>
        </w:rPr>
        <w:t>国家优青</w:t>
      </w:r>
      <w:proofErr w:type="gramEnd"/>
      <w:r w:rsidRPr="00421304">
        <w:rPr>
          <w:rFonts w:hint="eastAsia"/>
          <w:color w:val="000000" w:themeColor="text1"/>
          <w:sz w:val="24"/>
          <w:szCs w:val="24"/>
        </w:rPr>
        <w:t>2</w:t>
      </w:r>
      <w:r w:rsidRPr="00421304">
        <w:rPr>
          <w:rFonts w:hint="eastAsia"/>
          <w:color w:val="000000" w:themeColor="text1"/>
          <w:sz w:val="24"/>
          <w:szCs w:val="24"/>
        </w:rPr>
        <w:t>人。根据学科发展趋势及我校的优势方向、师资队伍与技术设备条件等，具体培养方向主要包括：</w:t>
      </w:r>
    </w:p>
    <w:p w:rsidR="00801879" w:rsidRPr="00421304" w:rsidRDefault="00801879" w:rsidP="004C4AD3">
      <w:pPr>
        <w:pStyle w:val="a9"/>
        <w:spacing w:beforeLines="50" w:before="156" w:line="300" w:lineRule="auto"/>
        <w:ind w:firstLineChars="200" w:firstLine="480"/>
        <w:rPr>
          <w:rFonts w:asciiTheme="minorHAnsi" w:eastAsiaTheme="minorEastAsia" w:hAnsiTheme="minorHAnsi" w:cstheme="minorBidi"/>
          <w:color w:val="000000" w:themeColor="text1"/>
          <w:sz w:val="24"/>
          <w:szCs w:val="24"/>
        </w:rPr>
      </w:pPr>
      <w:r w:rsidRPr="00421304">
        <w:rPr>
          <w:rFonts w:asciiTheme="minorHAnsi" w:eastAsiaTheme="minorEastAsia" w:hAnsiTheme="minorHAnsi" w:cstheme="minorBidi" w:hint="eastAsia"/>
          <w:color w:val="000000" w:themeColor="text1"/>
          <w:sz w:val="24"/>
          <w:szCs w:val="24"/>
        </w:rPr>
        <w:t>1.</w:t>
      </w:r>
      <w:r w:rsidRPr="00421304">
        <w:rPr>
          <w:rFonts w:asciiTheme="minorHAnsi" w:eastAsiaTheme="minorEastAsia" w:hAnsiTheme="minorHAnsi" w:cstheme="minorBidi"/>
          <w:color w:val="000000" w:themeColor="text1"/>
          <w:sz w:val="24"/>
          <w:szCs w:val="24"/>
        </w:rPr>
        <w:t xml:space="preserve"> </w:t>
      </w:r>
      <w:r w:rsidRPr="00421304">
        <w:rPr>
          <w:rFonts w:asciiTheme="minorHAnsi" w:eastAsiaTheme="minorEastAsia" w:hAnsiTheme="minorHAnsi" w:cstheme="minorBidi" w:hint="eastAsia"/>
          <w:color w:val="000000" w:themeColor="text1"/>
          <w:sz w:val="24"/>
          <w:szCs w:val="24"/>
        </w:rPr>
        <w:t>第四纪古气候</w:t>
      </w:r>
      <w:r w:rsidRPr="00421304">
        <w:rPr>
          <w:rFonts w:asciiTheme="minorHAnsi" w:eastAsiaTheme="minorEastAsia" w:hAnsiTheme="minorHAnsi" w:cstheme="minorBidi"/>
          <w:color w:val="000000" w:themeColor="text1"/>
          <w:sz w:val="24"/>
          <w:szCs w:val="24"/>
        </w:rPr>
        <w:t>与古环境：</w:t>
      </w:r>
      <w:r w:rsidRPr="00421304">
        <w:rPr>
          <w:rFonts w:asciiTheme="minorHAnsi" w:eastAsiaTheme="minorEastAsia" w:hAnsiTheme="minorHAnsi" w:cstheme="minorBidi" w:hint="eastAsia"/>
          <w:color w:val="000000" w:themeColor="text1"/>
          <w:sz w:val="24"/>
          <w:szCs w:val="24"/>
        </w:rPr>
        <w:t>研究新生</w:t>
      </w:r>
      <w:r w:rsidRPr="00421304">
        <w:rPr>
          <w:rFonts w:asciiTheme="minorHAnsi" w:eastAsiaTheme="minorEastAsia" w:hAnsiTheme="minorHAnsi" w:cstheme="minorBidi"/>
          <w:color w:val="000000" w:themeColor="text1"/>
          <w:sz w:val="24"/>
          <w:szCs w:val="24"/>
        </w:rPr>
        <w:t>代以来</w:t>
      </w:r>
      <w:r w:rsidRPr="00421304">
        <w:rPr>
          <w:rFonts w:asciiTheme="minorHAnsi" w:eastAsiaTheme="minorEastAsia" w:hAnsiTheme="minorHAnsi" w:cstheme="minorBidi" w:hint="eastAsia"/>
          <w:color w:val="000000" w:themeColor="text1"/>
          <w:sz w:val="24"/>
          <w:szCs w:val="24"/>
        </w:rPr>
        <w:t>亚洲</w:t>
      </w:r>
      <w:r w:rsidRPr="00421304">
        <w:rPr>
          <w:rFonts w:asciiTheme="minorHAnsi" w:eastAsiaTheme="minorEastAsia" w:hAnsiTheme="minorHAnsi" w:cstheme="minorBidi"/>
          <w:color w:val="000000" w:themeColor="text1"/>
          <w:sz w:val="24"/>
          <w:szCs w:val="24"/>
        </w:rPr>
        <w:t>海陆格局</w:t>
      </w:r>
      <w:r w:rsidRPr="00421304">
        <w:rPr>
          <w:rFonts w:asciiTheme="minorHAnsi" w:eastAsiaTheme="minorEastAsia" w:hAnsiTheme="minorHAnsi" w:cstheme="minorBidi" w:hint="eastAsia"/>
          <w:color w:val="000000" w:themeColor="text1"/>
          <w:sz w:val="24"/>
          <w:szCs w:val="24"/>
        </w:rPr>
        <w:t>、</w:t>
      </w:r>
      <w:r w:rsidRPr="00421304">
        <w:rPr>
          <w:rFonts w:asciiTheme="minorHAnsi" w:eastAsiaTheme="minorEastAsia" w:hAnsiTheme="minorHAnsi" w:cstheme="minorBidi"/>
          <w:color w:val="000000" w:themeColor="text1"/>
          <w:sz w:val="24"/>
          <w:szCs w:val="24"/>
        </w:rPr>
        <w:t>全球气候变化</w:t>
      </w:r>
      <w:r w:rsidRPr="00421304">
        <w:rPr>
          <w:rFonts w:asciiTheme="minorHAnsi" w:eastAsiaTheme="minorEastAsia" w:hAnsiTheme="minorHAnsi" w:cstheme="minorBidi" w:hint="eastAsia"/>
          <w:color w:val="000000" w:themeColor="text1"/>
          <w:sz w:val="24"/>
          <w:szCs w:val="24"/>
        </w:rPr>
        <w:t>的</w:t>
      </w:r>
      <w:r w:rsidRPr="00421304">
        <w:rPr>
          <w:rFonts w:asciiTheme="minorHAnsi" w:eastAsiaTheme="minorEastAsia" w:hAnsiTheme="minorHAnsi" w:cstheme="minorBidi"/>
          <w:color w:val="000000" w:themeColor="text1"/>
          <w:sz w:val="24"/>
          <w:szCs w:val="24"/>
        </w:rPr>
        <w:t>规律与</w:t>
      </w:r>
      <w:r w:rsidRPr="00421304">
        <w:rPr>
          <w:rFonts w:asciiTheme="minorHAnsi" w:eastAsiaTheme="minorEastAsia" w:hAnsiTheme="minorHAnsi" w:cstheme="minorBidi" w:hint="eastAsia"/>
          <w:color w:val="000000" w:themeColor="text1"/>
          <w:sz w:val="24"/>
          <w:szCs w:val="24"/>
        </w:rPr>
        <w:t>驱动</w:t>
      </w:r>
      <w:r w:rsidRPr="00421304">
        <w:rPr>
          <w:rFonts w:asciiTheme="minorHAnsi" w:eastAsiaTheme="minorEastAsia" w:hAnsiTheme="minorHAnsi" w:cstheme="minorBidi"/>
          <w:color w:val="000000" w:themeColor="text1"/>
          <w:sz w:val="24"/>
          <w:szCs w:val="24"/>
        </w:rPr>
        <w:t>机制、</w:t>
      </w:r>
      <w:r w:rsidRPr="00421304">
        <w:rPr>
          <w:rFonts w:asciiTheme="minorHAnsi" w:eastAsiaTheme="minorEastAsia" w:hAnsiTheme="minorHAnsi" w:cstheme="minorBidi" w:hint="eastAsia"/>
          <w:color w:val="000000" w:themeColor="text1"/>
          <w:sz w:val="24"/>
          <w:szCs w:val="24"/>
        </w:rPr>
        <w:t>第四纪</w:t>
      </w:r>
      <w:r w:rsidRPr="00421304">
        <w:rPr>
          <w:rFonts w:asciiTheme="minorHAnsi" w:eastAsiaTheme="minorEastAsia" w:hAnsiTheme="minorHAnsi" w:cstheme="minorBidi"/>
          <w:color w:val="000000" w:themeColor="text1"/>
          <w:sz w:val="24"/>
          <w:szCs w:val="24"/>
        </w:rPr>
        <w:t>环境与海平面变化等</w:t>
      </w:r>
      <w:r w:rsidRPr="00421304">
        <w:rPr>
          <w:rFonts w:asciiTheme="minorHAnsi" w:eastAsiaTheme="minorEastAsia" w:hAnsiTheme="minorHAnsi" w:cstheme="minorBidi" w:hint="eastAsia"/>
          <w:color w:val="000000" w:themeColor="text1"/>
          <w:sz w:val="24"/>
          <w:szCs w:val="24"/>
        </w:rPr>
        <w:t>；</w:t>
      </w:r>
      <w:r w:rsidRPr="00421304">
        <w:rPr>
          <w:rFonts w:asciiTheme="minorHAnsi" w:eastAsiaTheme="minorEastAsia" w:hAnsiTheme="minorHAnsi" w:cstheme="minorBidi"/>
          <w:color w:val="000000" w:themeColor="text1"/>
          <w:sz w:val="24"/>
          <w:szCs w:val="24"/>
        </w:rPr>
        <w:t>其</w:t>
      </w:r>
      <w:r w:rsidRPr="00421304">
        <w:rPr>
          <w:rFonts w:asciiTheme="minorHAnsi" w:eastAsiaTheme="minorEastAsia" w:hAnsiTheme="minorHAnsi" w:cstheme="minorBidi" w:hint="eastAsia"/>
          <w:color w:val="000000" w:themeColor="text1"/>
          <w:sz w:val="24"/>
          <w:szCs w:val="24"/>
        </w:rPr>
        <w:t>中</w:t>
      </w:r>
      <w:r w:rsidRPr="00421304">
        <w:rPr>
          <w:rFonts w:asciiTheme="minorHAnsi" w:eastAsiaTheme="minorEastAsia" w:hAnsiTheme="minorHAnsi" w:cstheme="minorBidi"/>
          <w:color w:val="000000" w:themeColor="text1"/>
          <w:sz w:val="24"/>
          <w:szCs w:val="24"/>
        </w:rPr>
        <w:t>季风</w:t>
      </w:r>
      <w:r w:rsidRPr="00421304">
        <w:rPr>
          <w:rFonts w:asciiTheme="minorHAnsi" w:eastAsiaTheme="minorEastAsia" w:hAnsiTheme="minorHAnsi" w:cstheme="minorBidi" w:hint="eastAsia"/>
          <w:color w:val="000000" w:themeColor="text1"/>
          <w:sz w:val="24"/>
          <w:szCs w:val="24"/>
        </w:rPr>
        <w:t>与古环境</w:t>
      </w:r>
      <w:r w:rsidRPr="00421304">
        <w:rPr>
          <w:rFonts w:asciiTheme="minorHAnsi" w:eastAsiaTheme="minorEastAsia" w:hAnsiTheme="minorHAnsi" w:cstheme="minorBidi"/>
          <w:color w:val="000000" w:themeColor="text1"/>
          <w:sz w:val="24"/>
          <w:szCs w:val="24"/>
        </w:rPr>
        <w:t>格局的变迁、</w:t>
      </w:r>
      <w:r w:rsidRPr="00421304">
        <w:rPr>
          <w:rFonts w:asciiTheme="minorHAnsi" w:eastAsiaTheme="minorEastAsia" w:hAnsiTheme="minorHAnsi" w:cstheme="minorBidi" w:hint="eastAsia"/>
          <w:color w:val="000000" w:themeColor="text1"/>
          <w:sz w:val="24"/>
          <w:szCs w:val="24"/>
        </w:rPr>
        <w:t>亚洲</w:t>
      </w:r>
      <w:r w:rsidRPr="00421304">
        <w:rPr>
          <w:rFonts w:asciiTheme="minorHAnsi" w:eastAsiaTheme="minorEastAsia" w:hAnsiTheme="minorHAnsi" w:cstheme="minorBidi"/>
          <w:color w:val="000000" w:themeColor="text1"/>
          <w:sz w:val="24"/>
          <w:szCs w:val="24"/>
        </w:rPr>
        <w:t>内陆荒漠化</w:t>
      </w:r>
      <w:r w:rsidRPr="00421304">
        <w:rPr>
          <w:rFonts w:asciiTheme="minorHAnsi" w:eastAsiaTheme="minorEastAsia" w:hAnsiTheme="minorHAnsi" w:cstheme="minorBidi" w:hint="eastAsia"/>
          <w:color w:val="000000" w:themeColor="text1"/>
          <w:sz w:val="24"/>
          <w:szCs w:val="24"/>
        </w:rPr>
        <w:t>与</w:t>
      </w:r>
      <w:r w:rsidRPr="00421304">
        <w:rPr>
          <w:rFonts w:asciiTheme="minorHAnsi" w:eastAsiaTheme="minorEastAsia" w:hAnsiTheme="minorHAnsi" w:cstheme="minorBidi"/>
          <w:color w:val="000000" w:themeColor="text1"/>
          <w:sz w:val="24"/>
          <w:szCs w:val="24"/>
        </w:rPr>
        <w:t>沙漠的形成与发展、</w:t>
      </w:r>
      <w:r w:rsidRPr="00421304">
        <w:rPr>
          <w:rFonts w:asciiTheme="minorHAnsi" w:eastAsiaTheme="minorEastAsia" w:hAnsiTheme="minorHAnsi" w:cstheme="minorBidi" w:hint="eastAsia"/>
          <w:color w:val="000000" w:themeColor="text1"/>
          <w:sz w:val="24"/>
          <w:szCs w:val="24"/>
        </w:rPr>
        <w:t>全球</w:t>
      </w:r>
      <w:r w:rsidRPr="00421304">
        <w:rPr>
          <w:rFonts w:asciiTheme="minorHAnsi" w:eastAsiaTheme="minorEastAsia" w:hAnsiTheme="minorHAnsi" w:cstheme="minorBidi"/>
          <w:color w:val="000000" w:themeColor="text1"/>
          <w:sz w:val="24"/>
          <w:szCs w:val="24"/>
        </w:rPr>
        <w:t>冰期起源</w:t>
      </w:r>
      <w:r w:rsidRPr="00421304">
        <w:rPr>
          <w:rFonts w:asciiTheme="minorHAnsi" w:eastAsiaTheme="minorEastAsia" w:hAnsiTheme="minorHAnsi" w:cstheme="minorBidi" w:hint="eastAsia"/>
          <w:color w:val="000000" w:themeColor="text1"/>
          <w:sz w:val="24"/>
          <w:szCs w:val="24"/>
        </w:rPr>
        <w:t>的</w:t>
      </w:r>
      <w:r w:rsidRPr="00421304">
        <w:rPr>
          <w:rFonts w:asciiTheme="minorHAnsi" w:eastAsiaTheme="minorEastAsia" w:hAnsiTheme="minorHAnsi" w:cstheme="minorBidi"/>
          <w:color w:val="000000" w:themeColor="text1"/>
          <w:sz w:val="24"/>
          <w:szCs w:val="24"/>
        </w:rPr>
        <w:t>驱动机制等方面</w:t>
      </w:r>
      <w:r w:rsidRPr="00421304">
        <w:rPr>
          <w:rFonts w:asciiTheme="minorHAnsi" w:eastAsiaTheme="minorEastAsia" w:hAnsiTheme="minorHAnsi" w:cstheme="minorBidi" w:hint="eastAsia"/>
          <w:color w:val="000000" w:themeColor="text1"/>
          <w:sz w:val="24"/>
          <w:szCs w:val="24"/>
        </w:rPr>
        <w:t>在国内处于领先地位。</w:t>
      </w:r>
    </w:p>
    <w:p w:rsidR="00801879" w:rsidRPr="00421304" w:rsidRDefault="00801879" w:rsidP="004C4AD3">
      <w:pPr>
        <w:pStyle w:val="a9"/>
        <w:spacing w:beforeLines="50" w:before="156" w:line="300" w:lineRule="auto"/>
        <w:ind w:firstLineChars="200" w:firstLine="480"/>
        <w:rPr>
          <w:rFonts w:asciiTheme="minorHAnsi" w:eastAsiaTheme="minorEastAsia" w:hAnsiTheme="minorHAnsi" w:cstheme="minorBidi"/>
          <w:color w:val="000000" w:themeColor="text1"/>
          <w:sz w:val="24"/>
          <w:szCs w:val="24"/>
        </w:rPr>
      </w:pPr>
      <w:r w:rsidRPr="00421304">
        <w:rPr>
          <w:rFonts w:asciiTheme="minorHAnsi" w:eastAsiaTheme="minorEastAsia" w:hAnsiTheme="minorHAnsi" w:cstheme="minorBidi" w:hint="eastAsia"/>
          <w:color w:val="000000" w:themeColor="text1"/>
          <w:sz w:val="24"/>
          <w:szCs w:val="24"/>
        </w:rPr>
        <w:t>2.</w:t>
      </w:r>
      <w:r w:rsidRPr="00421304">
        <w:rPr>
          <w:rFonts w:asciiTheme="minorHAnsi" w:eastAsiaTheme="minorEastAsia" w:hAnsiTheme="minorHAnsi" w:cstheme="minorBidi"/>
          <w:color w:val="000000" w:themeColor="text1"/>
          <w:sz w:val="24"/>
          <w:szCs w:val="24"/>
        </w:rPr>
        <w:t xml:space="preserve"> </w:t>
      </w:r>
      <w:r w:rsidRPr="00421304">
        <w:rPr>
          <w:rFonts w:asciiTheme="minorHAnsi" w:eastAsiaTheme="minorEastAsia" w:hAnsiTheme="minorHAnsi" w:cstheme="minorBidi" w:hint="eastAsia"/>
          <w:color w:val="000000" w:themeColor="text1"/>
          <w:sz w:val="24"/>
          <w:szCs w:val="24"/>
        </w:rPr>
        <w:t>第四纪人</w:t>
      </w:r>
      <w:r w:rsidRPr="00421304">
        <w:rPr>
          <w:rFonts w:asciiTheme="minorHAnsi" w:eastAsiaTheme="minorEastAsia" w:hAnsiTheme="minorHAnsi" w:cstheme="minorBidi" w:hint="eastAsia"/>
          <w:color w:val="000000" w:themeColor="text1"/>
          <w:sz w:val="24"/>
          <w:szCs w:val="24"/>
        </w:rPr>
        <w:t>-</w:t>
      </w:r>
      <w:r w:rsidRPr="00421304">
        <w:rPr>
          <w:rFonts w:asciiTheme="minorHAnsi" w:eastAsiaTheme="minorEastAsia" w:hAnsiTheme="minorHAnsi" w:cstheme="minorBidi" w:hint="eastAsia"/>
          <w:color w:val="000000" w:themeColor="text1"/>
          <w:sz w:val="24"/>
          <w:szCs w:val="24"/>
        </w:rPr>
        <w:t>地系统及文明演化：研究第四纪以来</w:t>
      </w:r>
      <w:r w:rsidRPr="00421304">
        <w:rPr>
          <w:rFonts w:asciiTheme="minorHAnsi" w:eastAsiaTheme="minorEastAsia" w:hAnsiTheme="minorHAnsi" w:cstheme="minorBidi"/>
          <w:color w:val="000000" w:themeColor="text1"/>
          <w:sz w:val="24"/>
          <w:szCs w:val="24"/>
        </w:rPr>
        <w:t>人类活动与</w:t>
      </w:r>
      <w:r w:rsidRPr="00421304">
        <w:rPr>
          <w:rFonts w:asciiTheme="minorHAnsi" w:eastAsiaTheme="minorEastAsia" w:hAnsiTheme="minorHAnsi" w:cstheme="minorBidi" w:hint="eastAsia"/>
          <w:color w:val="000000" w:themeColor="text1"/>
          <w:sz w:val="24"/>
          <w:szCs w:val="24"/>
        </w:rPr>
        <w:t>自然</w:t>
      </w:r>
      <w:r w:rsidRPr="00421304">
        <w:rPr>
          <w:rFonts w:asciiTheme="minorHAnsi" w:eastAsiaTheme="minorEastAsia" w:hAnsiTheme="minorHAnsi" w:cstheme="minorBidi"/>
          <w:color w:val="000000" w:themeColor="text1"/>
          <w:sz w:val="24"/>
          <w:szCs w:val="24"/>
        </w:rPr>
        <w:t>环境的相互作用</w:t>
      </w:r>
      <w:r w:rsidRPr="00421304">
        <w:rPr>
          <w:rFonts w:asciiTheme="minorHAnsi" w:eastAsiaTheme="minorEastAsia" w:hAnsiTheme="minorHAnsi" w:cstheme="minorBidi" w:hint="eastAsia"/>
          <w:color w:val="000000" w:themeColor="text1"/>
          <w:sz w:val="24"/>
          <w:szCs w:val="24"/>
        </w:rPr>
        <w:t>、全球</w:t>
      </w:r>
      <w:r w:rsidRPr="00421304">
        <w:rPr>
          <w:rFonts w:asciiTheme="minorHAnsi" w:eastAsiaTheme="minorEastAsia" w:hAnsiTheme="minorHAnsi" w:cstheme="minorBidi"/>
          <w:color w:val="000000" w:themeColor="text1"/>
          <w:sz w:val="24"/>
          <w:szCs w:val="24"/>
        </w:rPr>
        <w:t>变化与人类文明的发展；其中</w:t>
      </w:r>
      <w:r w:rsidRPr="00421304">
        <w:rPr>
          <w:rFonts w:asciiTheme="minorHAnsi" w:eastAsiaTheme="minorEastAsia" w:hAnsiTheme="minorHAnsi" w:cstheme="minorBidi" w:hint="eastAsia"/>
          <w:color w:val="000000" w:themeColor="text1"/>
          <w:sz w:val="24"/>
          <w:szCs w:val="24"/>
        </w:rPr>
        <w:t>东亚环境与人类演化和文明的起源、古</w:t>
      </w:r>
      <w:r w:rsidRPr="00421304">
        <w:rPr>
          <w:rFonts w:asciiTheme="minorHAnsi" w:eastAsiaTheme="minorEastAsia" w:hAnsiTheme="minorHAnsi" w:cstheme="minorBidi"/>
          <w:color w:val="000000" w:themeColor="text1"/>
          <w:sz w:val="24"/>
          <w:szCs w:val="24"/>
        </w:rPr>
        <w:t>土地利用与土地覆盖变化</w:t>
      </w:r>
      <w:r w:rsidRPr="00421304">
        <w:rPr>
          <w:rFonts w:asciiTheme="minorHAnsi" w:eastAsiaTheme="minorEastAsia" w:hAnsiTheme="minorHAnsi" w:cstheme="minorBidi" w:hint="eastAsia"/>
          <w:color w:val="000000" w:themeColor="text1"/>
          <w:sz w:val="24"/>
          <w:szCs w:val="24"/>
        </w:rPr>
        <w:t>、长江流域环境考古</w:t>
      </w:r>
      <w:r w:rsidRPr="00421304">
        <w:rPr>
          <w:rFonts w:asciiTheme="minorHAnsi" w:eastAsiaTheme="minorEastAsia" w:hAnsiTheme="minorHAnsi" w:cstheme="minorBidi"/>
          <w:color w:val="000000" w:themeColor="text1"/>
          <w:sz w:val="24"/>
          <w:szCs w:val="24"/>
        </w:rPr>
        <w:t>等</w:t>
      </w:r>
      <w:r w:rsidRPr="00421304">
        <w:rPr>
          <w:rFonts w:asciiTheme="minorHAnsi" w:eastAsiaTheme="minorEastAsia" w:hAnsiTheme="minorHAnsi" w:cstheme="minorBidi" w:hint="eastAsia"/>
          <w:color w:val="000000" w:themeColor="text1"/>
          <w:sz w:val="24"/>
          <w:szCs w:val="24"/>
        </w:rPr>
        <w:t>方面</w:t>
      </w:r>
      <w:r w:rsidRPr="00421304">
        <w:rPr>
          <w:rFonts w:asciiTheme="minorHAnsi" w:eastAsiaTheme="minorEastAsia" w:hAnsiTheme="minorHAnsi" w:cstheme="minorBidi"/>
          <w:color w:val="000000" w:themeColor="text1"/>
          <w:sz w:val="24"/>
          <w:szCs w:val="24"/>
        </w:rPr>
        <w:t>的研究有</w:t>
      </w:r>
      <w:r w:rsidRPr="00421304">
        <w:rPr>
          <w:rFonts w:asciiTheme="minorHAnsi" w:eastAsiaTheme="minorEastAsia" w:hAnsiTheme="minorHAnsi" w:cstheme="minorBidi" w:hint="eastAsia"/>
          <w:color w:val="000000" w:themeColor="text1"/>
          <w:sz w:val="24"/>
          <w:szCs w:val="24"/>
        </w:rPr>
        <w:t>鲜明</w:t>
      </w:r>
      <w:r w:rsidRPr="00421304">
        <w:rPr>
          <w:rFonts w:asciiTheme="minorHAnsi" w:eastAsiaTheme="minorEastAsia" w:hAnsiTheme="minorHAnsi" w:cstheme="minorBidi"/>
          <w:color w:val="000000" w:themeColor="text1"/>
          <w:sz w:val="24"/>
          <w:szCs w:val="24"/>
        </w:rPr>
        <w:t>的特</w:t>
      </w:r>
      <w:r w:rsidRPr="00421304">
        <w:rPr>
          <w:rFonts w:asciiTheme="minorHAnsi" w:eastAsiaTheme="minorEastAsia" w:hAnsiTheme="minorHAnsi" w:cstheme="minorBidi" w:hint="eastAsia"/>
          <w:color w:val="000000" w:themeColor="text1"/>
          <w:sz w:val="24"/>
          <w:szCs w:val="24"/>
        </w:rPr>
        <w:t>色</w:t>
      </w:r>
      <w:r w:rsidRPr="00421304">
        <w:rPr>
          <w:rFonts w:asciiTheme="minorHAnsi" w:eastAsiaTheme="minorEastAsia" w:hAnsiTheme="minorHAnsi" w:cstheme="minorBidi"/>
          <w:color w:val="000000" w:themeColor="text1"/>
          <w:sz w:val="24"/>
          <w:szCs w:val="24"/>
        </w:rPr>
        <w:t>。</w:t>
      </w:r>
    </w:p>
    <w:p w:rsidR="00C607CA" w:rsidRPr="007F6266" w:rsidRDefault="00CA701C" w:rsidP="004C4AD3">
      <w:pPr>
        <w:pStyle w:val="a9"/>
        <w:spacing w:beforeLines="50" w:before="156" w:line="300" w:lineRule="auto"/>
        <w:ind w:firstLineChars="200" w:firstLine="480"/>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w:t>
      </w:r>
      <w:r w:rsidR="00814552">
        <w:rPr>
          <w:rFonts w:asciiTheme="minorHAnsi" w:eastAsiaTheme="minorEastAsia" w:hAnsiTheme="minorHAnsi" w:cstheme="minorBidi" w:hint="eastAsia"/>
          <w:sz w:val="24"/>
          <w:szCs w:val="24"/>
        </w:rPr>
        <w:t>三</w:t>
      </w:r>
      <w:r>
        <w:rPr>
          <w:rFonts w:asciiTheme="minorHAnsi" w:eastAsiaTheme="minorEastAsia" w:hAnsiTheme="minorHAnsi" w:cstheme="minorBidi" w:hint="eastAsia"/>
          <w:sz w:val="24"/>
          <w:szCs w:val="24"/>
        </w:rPr>
        <w:t>）</w:t>
      </w:r>
      <w:r w:rsidR="00C607CA" w:rsidRPr="007F6266">
        <w:rPr>
          <w:rFonts w:asciiTheme="minorHAnsi" w:eastAsiaTheme="minorEastAsia" w:hAnsiTheme="minorHAnsi" w:cstheme="minorBidi" w:hint="eastAsia"/>
          <w:sz w:val="24"/>
          <w:szCs w:val="24"/>
        </w:rPr>
        <w:t>人文地理学</w:t>
      </w:r>
    </w:p>
    <w:p w:rsidR="000C59C5" w:rsidRPr="00172B40" w:rsidRDefault="000C59C5" w:rsidP="004C4AD3">
      <w:pPr>
        <w:pStyle w:val="a9"/>
        <w:spacing w:beforeLines="50" w:before="156" w:line="300" w:lineRule="auto"/>
        <w:ind w:firstLineChars="200" w:firstLine="480"/>
        <w:rPr>
          <w:rFonts w:asciiTheme="minorHAnsi" w:eastAsiaTheme="minorEastAsia" w:hAnsiTheme="minorHAnsi" w:cstheme="minorBidi"/>
          <w:sz w:val="24"/>
          <w:szCs w:val="24"/>
        </w:rPr>
      </w:pPr>
      <w:r w:rsidRPr="00172B40">
        <w:rPr>
          <w:rFonts w:asciiTheme="minorHAnsi" w:eastAsiaTheme="minorEastAsia" w:hAnsiTheme="minorHAnsi" w:cstheme="minorBidi" w:hint="eastAsia"/>
          <w:sz w:val="24"/>
          <w:szCs w:val="24"/>
        </w:rPr>
        <w:t>人文地理学是以人地关系理论为基础，研究各种人文现象的发生、发展及其变化规律的科学。</w:t>
      </w:r>
      <w:r w:rsidR="00172B40" w:rsidRPr="007F6266">
        <w:rPr>
          <w:rFonts w:asciiTheme="minorHAnsi" w:eastAsiaTheme="minorEastAsia" w:hAnsiTheme="minorHAnsi" w:cstheme="minorBidi" w:hint="eastAsia"/>
          <w:sz w:val="24"/>
          <w:szCs w:val="24"/>
        </w:rPr>
        <w:t>研究各种人文现象的发生、发展及其变化规律的科学。当前，全球化、城镇化、信息化的快速变动，导致土地、旅游、城市、乡村、交通等人文现象的时空格局发生巨变，响应国家战略需求，谋求人地关系和谐、城乡协调、区域可持续发展是人文地理学面临的主要任务。</w:t>
      </w:r>
      <w:r w:rsidR="00172B40">
        <w:rPr>
          <w:rFonts w:asciiTheme="minorHAnsi" w:eastAsiaTheme="minorEastAsia" w:hAnsiTheme="minorHAnsi" w:cstheme="minorBidi" w:hint="eastAsia"/>
          <w:sz w:val="24"/>
          <w:szCs w:val="24"/>
        </w:rPr>
        <w:t>该方向</w:t>
      </w:r>
      <w:r w:rsidR="00172B40" w:rsidRPr="00172B40">
        <w:rPr>
          <w:rFonts w:asciiTheme="minorHAnsi" w:eastAsiaTheme="minorEastAsia" w:hAnsiTheme="minorHAnsi" w:cstheme="minorBidi" w:hint="eastAsia"/>
          <w:sz w:val="24"/>
          <w:szCs w:val="24"/>
        </w:rPr>
        <w:t>现有教职员工</w:t>
      </w:r>
      <w:r w:rsidR="00172B40" w:rsidRPr="00172B40">
        <w:rPr>
          <w:rFonts w:asciiTheme="minorHAnsi" w:eastAsiaTheme="minorEastAsia" w:hAnsiTheme="minorHAnsi" w:cstheme="minorBidi" w:hint="eastAsia"/>
          <w:sz w:val="24"/>
          <w:szCs w:val="24"/>
        </w:rPr>
        <w:t>20</w:t>
      </w:r>
      <w:r w:rsidR="00172B40" w:rsidRPr="00172B40">
        <w:rPr>
          <w:rFonts w:asciiTheme="minorHAnsi" w:eastAsiaTheme="minorEastAsia" w:hAnsiTheme="minorHAnsi" w:cstheme="minorBidi" w:hint="eastAsia"/>
          <w:sz w:val="24"/>
          <w:szCs w:val="24"/>
        </w:rPr>
        <w:t>余名，其中长江学者</w:t>
      </w:r>
      <w:r w:rsidR="00172B40" w:rsidRPr="00172B40">
        <w:rPr>
          <w:rFonts w:asciiTheme="minorHAnsi" w:eastAsiaTheme="minorEastAsia" w:hAnsiTheme="minorHAnsi" w:cstheme="minorBidi" w:hint="eastAsia"/>
          <w:sz w:val="24"/>
          <w:szCs w:val="24"/>
        </w:rPr>
        <w:t>2</w:t>
      </w:r>
      <w:r w:rsidR="00172B40" w:rsidRPr="00172B40">
        <w:rPr>
          <w:rFonts w:asciiTheme="minorHAnsi" w:eastAsiaTheme="minorEastAsia" w:hAnsiTheme="minorHAnsi" w:cstheme="minorBidi" w:hint="eastAsia"/>
          <w:sz w:val="24"/>
          <w:szCs w:val="24"/>
        </w:rPr>
        <w:t>人、教授</w:t>
      </w:r>
      <w:r w:rsidR="00172B40" w:rsidRPr="00172B40">
        <w:rPr>
          <w:rFonts w:asciiTheme="minorHAnsi" w:eastAsiaTheme="minorEastAsia" w:hAnsiTheme="minorHAnsi" w:cstheme="minorBidi" w:hint="eastAsia"/>
          <w:sz w:val="24"/>
          <w:szCs w:val="24"/>
        </w:rPr>
        <w:t>9</w:t>
      </w:r>
      <w:r w:rsidR="00172B40" w:rsidRPr="00172B40">
        <w:rPr>
          <w:rFonts w:asciiTheme="minorHAnsi" w:eastAsiaTheme="minorEastAsia" w:hAnsiTheme="minorHAnsi" w:cstheme="minorBidi" w:hint="eastAsia"/>
          <w:sz w:val="24"/>
          <w:szCs w:val="24"/>
        </w:rPr>
        <w:t>人、副教授</w:t>
      </w:r>
      <w:r w:rsidR="00172B40" w:rsidRPr="00172B40">
        <w:rPr>
          <w:rFonts w:asciiTheme="minorHAnsi" w:eastAsiaTheme="minorEastAsia" w:hAnsiTheme="minorHAnsi" w:cstheme="minorBidi"/>
          <w:sz w:val="24"/>
          <w:szCs w:val="24"/>
        </w:rPr>
        <w:t>9</w:t>
      </w:r>
      <w:r w:rsidR="00172B40" w:rsidRPr="00172B40">
        <w:rPr>
          <w:rFonts w:asciiTheme="minorHAnsi" w:eastAsiaTheme="minorEastAsia" w:hAnsiTheme="minorHAnsi" w:cstheme="minorBidi" w:hint="eastAsia"/>
          <w:sz w:val="24"/>
          <w:szCs w:val="24"/>
        </w:rPr>
        <w:t>人、讲师与助理研究员</w:t>
      </w:r>
      <w:r w:rsidR="00172B40" w:rsidRPr="00172B40">
        <w:rPr>
          <w:rFonts w:asciiTheme="minorHAnsi" w:eastAsiaTheme="minorEastAsia" w:hAnsiTheme="minorHAnsi" w:cstheme="minorBidi" w:hint="eastAsia"/>
          <w:sz w:val="24"/>
          <w:szCs w:val="24"/>
        </w:rPr>
        <w:t>7</w:t>
      </w:r>
      <w:r w:rsidR="00172B40" w:rsidRPr="00172B40">
        <w:rPr>
          <w:rFonts w:asciiTheme="minorHAnsi" w:eastAsiaTheme="minorEastAsia" w:hAnsiTheme="minorHAnsi" w:cstheme="minorBidi" w:hint="eastAsia"/>
          <w:sz w:val="24"/>
          <w:szCs w:val="24"/>
        </w:rPr>
        <w:t>人。拥有</w:t>
      </w:r>
      <w:r w:rsidR="00172B40" w:rsidRPr="00172B40">
        <w:rPr>
          <w:rFonts w:asciiTheme="minorHAnsi" w:eastAsiaTheme="minorEastAsia" w:hAnsiTheme="minorHAnsi" w:cstheme="minorBidi" w:hint="eastAsia"/>
          <w:sz w:val="24"/>
          <w:szCs w:val="24"/>
        </w:rPr>
        <w:t>2</w:t>
      </w:r>
      <w:r w:rsidR="00172B40" w:rsidRPr="00172B40">
        <w:rPr>
          <w:rFonts w:asciiTheme="minorHAnsi" w:eastAsiaTheme="minorEastAsia" w:hAnsiTheme="minorHAnsi" w:cstheme="minorBidi" w:hint="eastAsia"/>
          <w:sz w:val="24"/>
          <w:szCs w:val="24"/>
        </w:rPr>
        <w:t>位教育部新世纪优秀人才支持计划获得者，</w:t>
      </w:r>
      <w:r w:rsidR="00172B40" w:rsidRPr="00172B40">
        <w:rPr>
          <w:rFonts w:asciiTheme="minorHAnsi" w:eastAsiaTheme="minorEastAsia" w:hAnsiTheme="minorHAnsi" w:cstheme="minorBidi" w:hint="eastAsia"/>
          <w:sz w:val="24"/>
          <w:szCs w:val="24"/>
        </w:rPr>
        <w:t>2</w:t>
      </w:r>
      <w:r w:rsidR="00172B40" w:rsidRPr="00172B40">
        <w:rPr>
          <w:rFonts w:asciiTheme="minorHAnsi" w:eastAsiaTheme="minorEastAsia" w:hAnsiTheme="minorHAnsi" w:cstheme="minorBidi" w:hint="eastAsia"/>
          <w:sz w:val="24"/>
          <w:szCs w:val="24"/>
        </w:rPr>
        <w:t>位江苏省中青年学科带头人（江苏省</w:t>
      </w:r>
      <w:r w:rsidR="00172B40" w:rsidRPr="00172B40">
        <w:rPr>
          <w:rFonts w:asciiTheme="minorHAnsi" w:eastAsiaTheme="minorEastAsia" w:hAnsiTheme="minorHAnsi" w:cstheme="minorBidi" w:hint="eastAsia"/>
          <w:sz w:val="24"/>
          <w:szCs w:val="24"/>
        </w:rPr>
        <w:t>333</w:t>
      </w:r>
      <w:r w:rsidR="00172B40" w:rsidRPr="00172B40">
        <w:rPr>
          <w:rFonts w:asciiTheme="minorHAnsi" w:eastAsiaTheme="minorEastAsia" w:hAnsiTheme="minorHAnsi" w:cstheme="minorBidi" w:hint="eastAsia"/>
          <w:sz w:val="24"/>
          <w:szCs w:val="24"/>
        </w:rPr>
        <w:t>计划），</w:t>
      </w:r>
      <w:r w:rsidR="00172B40" w:rsidRPr="00172B40">
        <w:rPr>
          <w:rFonts w:asciiTheme="minorHAnsi" w:eastAsiaTheme="minorEastAsia" w:hAnsiTheme="minorHAnsi" w:cstheme="minorBidi" w:hint="eastAsia"/>
          <w:sz w:val="24"/>
          <w:szCs w:val="24"/>
        </w:rPr>
        <w:t>1</w:t>
      </w:r>
      <w:r w:rsidR="00172B40" w:rsidRPr="00172B40">
        <w:rPr>
          <w:rFonts w:asciiTheme="minorHAnsi" w:eastAsiaTheme="minorEastAsia" w:hAnsiTheme="minorHAnsi" w:cstheme="minorBidi" w:hint="eastAsia"/>
          <w:sz w:val="24"/>
          <w:szCs w:val="24"/>
        </w:rPr>
        <w:t>人次被评为江苏省青蓝工程学科带头人。</w:t>
      </w:r>
      <w:r w:rsidR="00172B40" w:rsidRPr="007F6266">
        <w:rPr>
          <w:rFonts w:asciiTheme="minorHAnsi" w:eastAsiaTheme="minorEastAsia" w:hAnsiTheme="minorHAnsi" w:cstheme="minorBidi" w:hint="eastAsia"/>
          <w:sz w:val="24"/>
          <w:szCs w:val="24"/>
        </w:rPr>
        <w:t>根据学科发展趋势及我校的优势方向、师资队伍与技术设备条件等，具体培养方向主要包括：</w:t>
      </w:r>
      <w:r w:rsidR="00172B40" w:rsidRPr="00172B40">
        <w:rPr>
          <w:rFonts w:asciiTheme="minorHAnsi" w:eastAsiaTheme="minorEastAsia" w:hAnsiTheme="minorHAnsi" w:cstheme="minorBidi"/>
          <w:sz w:val="24"/>
          <w:szCs w:val="24"/>
        </w:rPr>
        <w:t xml:space="preserve"> </w:t>
      </w:r>
    </w:p>
    <w:p w:rsidR="000C59C5" w:rsidRDefault="000C59C5" w:rsidP="004C4AD3">
      <w:pPr>
        <w:pStyle w:val="a9"/>
        <w:spacing w:beforeLines="50" w:before="156" w:line="300" w:lineRule="auto"/>
        <w:ind w:firstLineChars="200" w:firstLine="480"/>
        <w:rPr>
          <w:rFonts w:asciiTheme="minorHAnsi" w:eastAsiaTheme="minorEastAsia" w:hAnsiTheme="minorHAnsi" w:cstheme="minorBidi"/>
          <w:sz w:val="24"/>
          <w:szCs w:val="24"/>
        </w:rPr>
      </w:pPr>
      <w:r>
        <w:rPr>
          <w:rFonts w:asciiTheme="minorHAnsi" w:eastAsiaTheme="minorEastAsia" w:hAnsiTheme="minorHAnsi" w:cstheme="minorBidi"/>
          <w:sz w:val="24"/>
          <w:szCs w:val="24"/>
        </w:rPr>
        <w:t>1</w:t>
      </w:r>
      <w:r w:rsidRPr="00566AE1">
        <w:rPr>
          <w:rFonts w:asciiTheme="minorHAnsi" w:eastAsiaTheme="minorEastAsia" w:hAnsiTheme="minorHAnsi" w:cstheme="minorBidi" w:hint="eastAsia"/>
          <w:sz w:val="24"/>
          <w:szCs w:val="24"/>
        </w:rPr>
        <w:t xml:space="preserve">. </w:t>
      </w:r>
      <w:r w:rsidRPr="00566AE1">
        <w:rPr>
          <w:rFonts w:asciiTheme="minorHAnsi" w:eastAsiaTheme="minorEastAsia" w:hAnsiTheme="minorHAnsi" w:cstheme="minorBidi" w:hint="eastAsia"/>
          <w:sz w:val="24"/>
          <w:szCs w:val="24"/>
        </w:rPr>
        <w:t>旅游地理与旅游规划：主要侧重在流动性背景下，结合生态文明、</w:t>
      </w:r>
      <w:proofErr w:type="gramStart"/>
      <w:r w:rsidRPr="00566AE1">
        <w:rPr>
          <w:rFonts w:asciiTheme="minorHAnsi" w:eastAsiaTheme="minorEastAsia" w:hAnsiTheme="minorHAnsi" w:cstheme="minorBidi" w:hint="eastAsia"/>
          <w:sz w:val="24"/>
          <w:szCs w:val="24"/>
        </w:rPr>
        <w:t>文旅融合</w:t>
      </w:r>
      <w:proofErr w:type="gramEnd"/>
      <w:r w:rsidRPr="00566AE1">
        <w:rPr>
          <w:rFonts w:asciiTheme="minorHAnsi" w:eastAsiaTheme="minorEastAsia" w:hAnsiTheme="minorHAnsi" w:cstheme="minorBidi" w:hint="eastAsia"/>
          <w:sz w:val="24"/>
          <w:szCs w:val="24"/>
        </w:rPr>
        <w:t>等战略与趋向，研究旅游地理基础理论与方法，区域旅游发展的经济、社会、文化与生态环境影响，遗产地的保护与利用，目的在于加强旅游资源的保护，科学引导旅游流的流向与流量，促进旅游地的可持续发展。是我国旅游地理研究的起源地之一，中国旅游地理专业委员会主任单位，拥有黄山国家公园生态系统教</w:t>
      </w:r>
      <w:r w:rsidRPr="00566AE1">
        <w:rPr>
          <w:rFonts w:asciiTheme="minorHAnsi" w:eastAsiaTheme="minorEastAsia" w:hAnsiTheme="minorHAnsi" w:cstheme="minorBidi" w:hint="eastAsia"/>
          <w:sz w:val="24"/>
          <w:szCs w:val="24"/>
        </w:rPr>
        <w:lastRenderedPageBreak/>
        <w:t>育部野外科学观测研究站等重要平台，在旅游地理的基础理论、旅游流与旅游空间结构、旅游与区域可持续发展等研究上有传统特色。</w:t>
      </w:r>
    </w:p>
    <w:p w:rsidR="000C59C5" w:rsidRDefault="000C59C5" w:rsidP="004C4AD3">
      <w:pPr>
        <w:pStyle w:val="a9"/>
        <w:spacing w:beforeLines="50" w:before="156" w:line="300" w:lineRule="auto"/>
        <w:ind w:firstLineChars="200" w:firstLine="480"/>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 xml:space="preserve">2. </w:t>
      </w:r>
      <w:r>
        <w:rPr>
          <w:rFonts w:asciiTheme="minorHAnsi" w:eastAsiaTheme="minorEastAsia" w:hAnsiTheme="minorHAnsi" w:cstheme="minorBidi" w:hint="eastAsia"/>
          <w:sz w:val="24"/>
          <w:szCs w:val="24"/>
        </w:rPr>
        <w:t>土地利用与自然资源管理：主要侧重在新型城镇化背景下，结合国家社会经济可持续发展要求和区域自然、经济、社会、文化条件，研究区域土地开发、利用、治理、管制、保护的时空格局、演变过程与机理，目的在于加强土地利用的宏观控制和计划管理，合理利用土地资源，促进国民经济协调发展。在土地利用的时空格局和演变规律的研究上特色鲜明，处于国内领先地位。</w:t>
      </w:r>
    </w:p>
    <w:p w:rsidR="00A014AD" w:rsidRPr="007F6266" w:rsidRDefault="00A014AD" w:rsidP="004C4AD3">
      <w:pPr>
        <w:pStyle w:val="a9"/>
        <w:spacing w:beforeLines="50" w:before="156" w:line="300" w:lineRule="auto"/>
        <w:ind w:firstLineChars="200" w:firstLine="480"/>
        <w:jc w:val="left"/>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w:t>
      </w:r>
      <w:r w:rsidR="00814552">
        <w:rPr>
          <w:rFonts w:asciiTheme="minorHAnsi" w:eastAsiaTheme="minorEastAsia" w:hAnsiTheme="minorHAnsi" w:cstheme="minorBidi" w:hint="eastAsia"/>
          <w:sz w:val="24"/>
          <w:szCs w:val="24"/>
        </w:rPr>
        <w:t>四</w:t>
      </w:r>
      <w:r>
        <w:rPr>
          <w:rFonts w:asciiTheme="minorHAnsi" w:eastAsiaTheme="minorEastAsia" w:hAnsiTheme="minorHAnsi" w:cstheme="minorBidi" w:hint="eastAsia"/>
          <w:sz w:val="24"/>
          <w:szCs w:val="24"/>
        </w:rPr>
        <w:t>）</w:t>
      </w:r>
      <w:r w:rsidRPr="007F6266">
        <w:rPr>
          <w:rFonts w:asciiTheme="minorHAnsi" w:eastAsiaTheme="minorEastAsia" w:hAnsiTheme="minorHAnsi" w:cstheme="minorBidi" w:hint="eastAsia"/>
          <w:sz w:val="24"/>
          <w:szCs w:val="24"/>
        </w:rPr>
        <w:t>地图学与地理信息系统</w:t>
      </w:r>
    </w:p>
    <w:p w:rsidR="00A014AD" w:rsidRDefault="00A014AD" w:rsidP="004C4AD3">
      <w:pPr>
        <w:pStyle w:val="a9"/>
        <w:spacing w:beforeLines="50" w:before="156" w:line="300" w:lineRule="auto"/>
        <w:ind w:firstLineChars="200" w:firstLine="480"/>
        <w:rPr>
          <w:rFonts w:asciiTheme="minorHAnsi" w:eastAsiaTheme="minorEastAsia" w:hAnsiTheme="minorHAnsi" w:cstheme="minorBidi"/>
          <w:sz w:val="24"/>
          <w:szCs w:val="24"/>
        </w:rPr>
      </w:pPr>
      <w:r w:rsidRPr="007F6266">
        <w:rPr>
          <w:rFonts w:asciiTheme="minorHAnsi" w:eastAsiaTheme="minorEastAsia" w:hAnsiTheme="minorHAnsi" w:cstheme="minorBidi" w:hint="eastAsia"/>
          <w:sz w:val="24"/>
          <w:szCs w:val="24"/>
        </w:rPr>
        <w:t>地图</w:t>
      </w:r>
      <w:r>
        <w:rPr>
          <w:rFonts w:asciiTheme="minorHAnsi" w:eastAsiaTheme="minorEastAsia" w:hAnsiTheme="minorHAnsi" w:cstheme="minorBidi" w:hint="eastAsia"/>
          <w:sz w:val="24"/>
          <w:szCs w:val="24"/>
        </w:rPr>
        <w:t>学</w:t>
      </w:r>
      <w:r w:rsidRPr="007F6266">
        <w:rPr>
          <w:rFonts w:asciiTheme="minorHAnsi" w:eastAsiaTheme="minorEastAsia" w:hAnsiTheme="minorHAnsi" w:cstheme="minorBidi" w:hint="eastAsia"/>
          <w:sz w:val="24"/>
          <w:szCs w:val="24"/>
        </w:rPr>
        <w:t>与地理信息系统</w:t>
      </w:r>
      <w:r>
        <w:rPr>
          <w:rFonts w:asciiTheme="minorHAnsi" w:eastAsiaTheme="minorEastAsia" w:hAnsiTheme="minorHAnsi" w:cstheme="minorBidi" w:hint="eastAsia"/>
          <w:sz w:val="24"/>
          <w:szCs w:val="24"/>
        </w:rPr>
        <w:t>是江苏省重点学科，是</w:t>
      </w:r>
      <w:r w:rsidRPr="007F6266">
        <w:rPr>
          <w:rFonts w:asciiTheme="minorHAnsi" w:eastAsiaTheme="minorEastAsia" w:hAnsiTheme="minorHAnsi" w:cstheme="minorBidi" w:hint="eastAsia"/>
          <w:sz w:val="24"/>
          <w:szCs w:val="24"/>
        </w:rPr>
        <w:t>南京</w:t>
      </w:r>
      <w:r>
        <w:rPr>
          <w:rFonts w:asciiTheme="minorHAnsi" w:eastAsiaTheme="minorEastAsia" w:hAnsiTheme="minorHAnsi" w:cstheme="minorBidi" w:hint="eastAsia"/>
          <w:sz w:val="24"/>
          <w:szCs w:val="24"/>
        </w:rPr>
        <w:t>大学地理学学科的重要组成部分，也是南京大学地理学特色鲜明的学科之一。拥有以教育部长</w:t>
      </w:r>
      <w:proofErr w:type="gramStart"/>
      <w:r>
        <w:rPr>
          <w:rFonts w:asciiTheme="minorHAnsi" w:eastAsiaTheme="minorEastAsia" w:hAnsiTheme="minorHAnsi" w:cstheme="minorBidi" w:hint="eastAsia"/>
          <w:sz w:val="24"/>
          <w:szCs w:val="24"/>
        </w:rPr>
        <w:t>江学者</w:t>
      </w:r>
      <w:proofErr w:type="gramEnd"/>
      <w:r>
        <w:rPr>
          <w:rFonts w:asciiTheme="minorHAnsi" w:eastAsiaTheme="minorEastAsia" w:hAnsiTheme="minorHAnsi" w:cstheme="minorBidi" w:hint="eastAsia"/>
          <w:sz w:val="24"/>
          <w:szCs w:val="24"/>
        </w:rPr>
        <w:t>特聘教授李满春教授、国家青年千人计划学者张永光教授、国家优秀基金获得者和教育部青年长江学者程亮教授、教育部新世纪优秀人才获得者柯长青教授和王结臣教授等为学术带头人的博士生导师</w:t>
      </w:r>
      <w:r>
        <w:rPr>
          <w:rFonts w:asciiTheme="minorHAnsi" w:eastAsiaTheme="minorEastAsia" w:hAnsiTheme="minorHAnsi" w:cstheme="minorBidi" w:hint="eastAsia"/>
          <w:sz w:val="24"/>
          <w:szCs w:val="24"/>
        </w:rPr>
        <w:t>1</w:t>
      </w:r>
      <w:r>
        <w:rPr>
          <w:rFonts w:asciiTheme="minorHAnsi" w:eastAsiaTheme="minorEastAsia" w:hAnsiTheme="minorHAnsi" w:cstheme="minorBidi"/>
          <w:sz w:val="24"/>
          <w:szCs w:val="24"/>
        </w:rPr>
        <w:t>2</w:t>
      </w:r>
      <w:r>
        <w:rPr>
          <w:rFonts w:asciiTheme="minorHAnsi" w:eastAsiaTheme="minorEastAsia" w:hAnsiTheme="minorHAnsi" w:cstheme="minorBidi" w:hint="eastAsia"/>
          <w:sz w:val="24"/>
          <w:szCs w:val="24"/>
        </w:rPr>
        <w:t>人，</w:t>
      </w:r>
      <w:r w:rsidRPr="007F6266">
        <w:rPr>
          <w:rFonts w:asciiTheme="minorHAnsi" w:eastAsiaTheme="minorEastAsia" w:hAnsiTheme="minorHAnsi" w:cstheme="minorBidi" w:hint="eastAsia"/>
          <w:sz w:val="24"/>
          <w:szCs w:val="24"/>
        </w:rPr>
        <w:t>主持</w:t>
      </w:r>
      <w:r>
        <w:rPr>
          <w:rFonts w:asciiTheme="minorHAnsi" w:eastAsiaTheme="minorEastAsia" w:hAnsiTheme="minorHAnsi" w:cstheme="minorBidi" w:hint="eastAsia"/>
          <w:sz w:val="24"/>
          <w:szCs w:val="24"/>
        </w:rPr>
        <w:t>在</w:t>
      </w:r>
      <w:proofErr w:type="gramStart"/>
      <w:r>
        <w:rPr>
          <w:rFonts w:asciiTheme="minorHAnsi" w:eastAsiaTheme="minorEastAsia" w:hAnsiTheme="minorHAnsi" w:cstheme="minorBidi" w:hint="eastAsia"/>
          <w:sz w:val="24"/>
          <w:szCs w:val="24"/>
        </w:rPr>
        <w:t>研</w:t>
      </w:r>
      <w:proofErr w:type="gramEnd"/>
      <w:r w:rsidRPr="007F6266">
        <w:rPr>
          <w:rFonts w:asciiTheme="minorHAnsi" w:eastAsiaTheme="minorEastAsia" w:hAnsiTheme="minorHAnsi" w:cstheme="minorBidi" w:hint="eastAsia"/>
          <w:sz w:val="24"/>
          <w:szCs w:val="24"/>
        </w:rPr>
        <w:t>国家重点研发计划</w:t>
      </w:r>
      <w:r>
        <w:rPr>
          <w:rFonts w:asciiTheme="minorHAnsi" w:eastAsiaTheme="minorEastAsia" w:hAnsiTheme="minorHAnsi" w:cstheme="minorBidi" w:hint="eastAsia"/>
          <w:sz w:val="24"/>
          <w:szCs w:val="24"/>
        </w:rPr>
        <w:t>专项项目及课题、国家自然科学基金重点项目及面上项目</w:t>
      </w:r>
      <w:r w:rsidRPr="007F6266">
        <w:rPr>
          <w:rFonts w:asciiTheme="minorHAnsi" w:eastAsiaTheme="minorEastAsia" w:hAnsiTheme="minorHAnsi" w:cstheme="minorBidi" w:hint="eastAsia"/>
          <w:sz w:val="24"/>
          <w:szCs w:val="24"/>
        </w:rPr>
        <w:t>等国家重要科研项目</w:t>
      </w:r>
      <w:r>
        <w:rPr>
          <w:rFonts w:asciiTheme="minorHAnsi" w:eastAsiaTheme="minorEastAsia" w:hAnsiTheme="minorHAnsi" w:cstheme="minorBidi" w:hint="eastAsia"/>
          <w:sz w:val="24"/>
          <w:szCs w:val="24"/>
        </w:rPr>
        <w:t>2</w:t>
      </w:r>
      <w:r>
        <w:rPr>
          <w:rFonts w:asciiTheme="minorHAnsi" w:eastAsiaTheme="minorEastAsia" w:hAnsiTheme="minorHAnsi" w:cstheme="minorBidi"/>
          <w:sz w:val="24"/>
          <w:szCs w:val="24"/>
        </w:rPr>
        <w:t>0</w:t>
      </w:r>
      <w:r>
        <w:rPr>
          <w:rFonts w:asciiTheme="minorHAnsi" w:eastAsiaTheme="minorEastAsia" w:hAnsiTheme="minorHAnsi" w:cstheme="minorBidi" w:hint="eastAsia"/>
          <w:sz w:val="24"/>
          <w:szCs w:val="24"/>
        </w:rPr>
        <w:t>余项</w:t>
      </w:r>
      <w:r w:rsidRPr="007F6266">
        <w:rPr>
          <w:rFonts w:asciiTheme="minorHAnsi" w:eastAsiaTheme="minorEastAsia" w:hAnsiTheme="minorHAnsi" w:cstheme="minorBidi" w:hint="eastAsia"/>
          <w:sz w:val="24"/>
          <w:szCs w:val="24"/>
        </w:rPr>
        <w:t>。</w:t>
      </w:r>
    </w:p>
    <w:p w:rsidR="00A014AD" w:rsidRDefault="00A014AD" w:rsidP="004C4AD3">
      <w:pPr>
        <w:pStyle w:val="a9"/>
        <w:spacing w:beforeLines="50" w:before="156" w:line="300" w:lineRule="auto"/>
        <w:ind w:firstLineChars="200" w:firstLine="480"/>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学科主要研究方向主要包括：</w:t>
      </w:r>
    </w:p>
    <w:p w:rsidR="00A014AD" w:rsidRPr="007F6266" w:rsidRDefault="00A014AD" w:rsidP="004C4AD3">
      <w:pPr>
        <w:pStyle w:val="a9"/>
        <w:spacing w:beforeLines="50" w:before="156" w:line="300" w:lineRule="auto"/>
        <w:ind w:firstLineChars="200" w:firstLine="480"/>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1.</w:t>
      </w:r>
      <w:r>
        <w:rPr>
          <w:rFonts w:asciiTheme="minorHAnsi" w:eastAsiaTheme="minorEastAsia" w:hAnsiTheme="minorHAnsi" w:cstheme="minorBidi"/>
          <w:sz w:val="24"/>
          <w:szCs w:val="24"/>
        </w:rPr>
        <w:t xml:space="preserve"> </w:t>
      </w:r>
      <w:r w:rsidRPr="007F6266">
        <w:rPr>
          <w:rFonts w:asciiTheme="minorHAnsi" w:eastAsiaTheme="minorEastAsia" w:hAnsiTheme="minorHAnsi" w:cstheme="minorBidi" w:hint="eastAsia"/>
          <w:sz w:val="24"/>
          <w:szCs w:val="24"/>
        </w:rPr>
        <w:t>地图</w:t>
      </w:r>
      <w:r>
        <w:rPr>
          <w:rFonts w:asciiTheme="minorHAnsi" w:eastAsiaTheme="minorEastAsia" w:hAnsiTheme="minorHAnsi" w:cstheme="minorBidi" w:hint="eastAsia"/>
          <w:sz w:val="24"/>
          <w:szCs w:val="24"/>
        </w:rPr>
        <w:t>学</w:t>
      </w:r>
      <w:r w:rsidRPr="007F6266">
        <w:rPr>
          <w:rFonts w:asciiTheme="minorHAnsi" w:eastAsiaTheme="minorEastAsia" w:hAnsiTheme="minorHAnsi" w:cstheme="minorBidi" w:hint="eastAsia"/>
          <w:sz w:val="24"/>
          <w:szCs w:val="24"/>
        </w:rPr>
        <w:t>与地理信息系统</w:t>
      </w:r>
      <w:r>
        <w:rPr>
          <w:rFonts w:asciiTheme="minorHAnsi" w:eastAsiaTheme="minorEastAsia" w:hAnsiTheme="minorHAnsi" w:cstheme="minorBidi" w:hint="eastAsia"/>
          <w:sz w:val="24"/>
          <w:szCs w:val="24"/>
        </w:rPr>
        <w:t>理论</w:t>
      </w:r>
      <w:r w:rsidRPr="007F6266">
        <w:rPr>
          <w:rFonts w:asciiTheme="minorHAnsi" w:eastAsiaTheme="minorEastAsia" w:hAnsiTheme="minorHAnsi" w:cstheme="minorBidi" w:hint="eastAsia"/>
          <w:sz w:val="24"/>
          <w:szCs w:val="24"/>
        </w:rPr>
        <w:t>：地图与地理信息系统是资源与环境、城市及区域规划、土地利用与管理等行业</w:t>
      </w:r>
      <w:r>
        <w:rPr>
          <w:rFonts w:asciiTheme="minorHAnsi" w:eastAsiaTheme="minorEastAsia" w:hAnsiTheme="minorHAnsi" w:cstheme="minorBidi" w:hint="eastAsia"/>
          <w:sz w:val="24"/>
          <w:szCs w:val="24"/>
        </w:rPr>
        <w:t>的</w:t>
      </w:r>
      <w:r w:rsidRPr="007F6266">
        <w:rPr>
          <w:rFonts w:asciiTheme="minorHAnsi" w:eastAsiaTheme="minorEastAsia" w:hAnsiTheme="minorHAnsi" w:cstheme="minorBidi" w:hint="eastAsia"/>
          <w:sz w:val="24"/>
          <w:szCs w:val="24"/>
        </w:rPr>
        <w:t>重要支撑。</w:t>
      </w:r>
      <w:proofErr w:type="gramStart"/>
      <w:r>
        <w:rPr>
          <w:rFonts w:asciiTheme="minorHAnsi" w:eastAsiaTheme="minorEastAsia" w:hAnsiTheme="minorHAnsi" w:cstheme="minorBidi" w:hint="eastAsia"/>
          <w:sz w:val="24"/>
          <w:szCs w:val="24"/>
        </w:rPr>
        <w:t>本方向</w:t>
      </w:r>
      <w:proofErr w:type="gramEnd"/>
      <w:r w:rsidRPr="007F6266">
        <w:rPr>
          <w:rFonts w:asciiTheme="minorHAnsi" w:eastAsiaTheme="minorEastAsia" w:hAnsiTheme="minorHAnsi" w:cstheme="minorBidi" w:hint="eastAsia"/>
          <w:sz w:val="24"/>
          <w:szCs w:val="24"/>
        </w:rPr>
        <w:t>主要开展地图学和地理制图理论与应用、地理信息表达理论和</w:t>
      </w:r>
      <w:r>
        <w:rPr>
          <w:rFonts w:asciiTheme="minorHAnsi" w:eastAsiaTheme="minorEastAsia" w:hAnsiTheme="minorHAnsi" w:cstheme="minorBidi" w:hint="eastAsia"/>
          <w:sz w:val="24"/>
          <w:szCs w:val="24"/>
        </w:rPr>
        <w:t>方法</w:t>
      </w:r>
      <w:r w:rsidRPr="007F6266">
        <w:rPr>
          <w:rFonts w:asciiTheme="minorHAnsi" w:eastAsiaTheme="minorEastAsia" w:hAnsiTheme="minorHAnsi" w:cstheme="minorBidi" w:hint="eastAsia"/>
          <w:sz w:val="24"/>
          <w:szCs w:val="24"/>
        </w:rPr>
        <w:t>、地理信息分析与建模、地理信息集成与服务等</w:t>
      </w:r>
      <w:r>
        <w:rPr>
          <w:rFonts w:asciiTheme="minorHAnsi" w:eastAsiaTheme="minorEastAsia" w:hAnsiTheme="minorHAnsi" w:cstheme="minorBidi" w:hint="eastAsia"/>
          <w:sz w:val="24"/>
          <w:szCs w:val="24"/>
        </w:rPr>
        <w:t>理论、</w:t>
      </w:r>
      <w:r w:rsidRPr="007F6266">
        <w:rPr>
          <w:rFonts w:asciiTheme="minorHAnsi" w:eastAsiaTheme="minorEastAsia" w:hAnsiTheme="minorHAnsi" w:cstheme="minorBidi" w:hint="eastAsia"/>
          <w:sz w:val="24"/>
          <w:szCs w:val="24"/>
        </w:rPr>
        <w:t>技术</w:t>
      </w:r>
      <w:r>
        <w:rPr>
          <w:rFonts w:asciiTheme="minorHAnsi" w:eastAsiaTheme="minorEastAsia" w:hAnsiTheme="minorHAnsi" w:cstheme="minorBidi" w:hint="eastAsia"/>
          <w:sz w:val="24"/>
          <w:szCs w:val="24"/>
        </w:rPr>
        <w:t>和方法</w:t>
      </w:r>
      <w:r w:rsidRPr="007F6266">
        <w:rPr>
          <w:rFonts w:asciiTheme="minorHAnsi" w:eastAsiaTheme="minorEastAsia" w:hAnsiTheme="minorHAnsi" w:cstheme="minorBidi" w:hint="eastAsia"/>
          <w:sz w:val="24"/>
          <w:szCs w:val="24"/>
        </w:rPr>
        <w:t>研究；在计算机制图和地学多维图解、地理信息动态与交互交融展示、地学模型平台和虚拟可视化等研究上有传统优势，在国内处于领先地位。</w:t>
      </w:r>
    </w:p>
    <w:p w:rsidR="00A014AD" w:rsidRDefault="00A014AD" w:rsidP="004C4AD3">
      <w:pPr>
        <w:pStyle w:val="a9"/>
        <w:spacing w:beforeLines="50" w:before="156" w:line="300" w:lineRule="auto"/>
        <w:ind w:firstLineChars="200" w:firstLine="480"/>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2.</w:t>
      </w:r>
      <w:r>
        <w:rPr>
          <w:rFonts w:asciiTheme="minorHAnsi" w:eastAsiaTheme="minorEastAsia" w:hAnsiTheme="minorHAnsi" w:cstheme="minorBidi"/>
          <w:sz w:val="24"/>
          <w:szCs w:val="24"/>
        </w:rPr>
        <w:t xml:space="preserve"> </w:t>
      </w:r>
      <w:r w:rsidRPr="007F6266">
        <w:rPr>
          <w:rFonts w:asciiTheme="minorHAnsi" w:eastAsiaTheme="minorEastAsia" w:hAnsiTheme="minorHAnsi" w:cstheme="minorBidi" w:hint="eastAsia"/>
          <w:sz w:val="24"/>
          <w:szCs w:val="24"/>
        </w:rPr>
        <w:t>遥感</w:t>
      </w:r>
      <w:r>
        <w:rPr>
          <w:rFonts w:asciiTheme="minorHAnsi" w:eastAsiaTheme="minorEastAsia" w:hAnsiTheme="minorHAnsi" w:cstheme="minorBidi" w:hint="eastAsia"/>
          <w:sz w:val="24"/>
          <w:szCs w:val="24"/>
        </w:rPr>
        <w:t>信息科学与应用</w:t>
      </w:r>
      <w:r w:rsidRPr="007F6266">
        <w:rPr>
          <w:rFonts w:asciiTheme="minorHAnsi" w:eastAsiaTheme="minorEastAsia" w:hAnsiTheme="minorHAnsi" w:cstheme="minorBidi" w:hint="eastAsia"/>
          <w:sz w:val="24"/>
          <w:szCs w:val="24"/>
        </w:rPr>
        <w:t>：以辐射传输理论和地物光谱学为基础，研究新型传感器信息处理方法与应用技</w:t>
      </w:r>
      <w:r>
        <w:rPr>
          <w:rFonts w:asciiTheme="minorHAnsi" w:eastAsiaTheme="minorEastAsia" w:hAnsiTheme="minorHAnsi" w:cstheme="minorBidi" w:hint="eastAsia"/>
          <w:sz w:val="24"/>
          <w:szCs w:val="24"/>
        </w:rPr>
        <w:t>术、资源环境系统和要素的遥感信息机理，突出多源遥感影像高精度匹配</w:t>
      </w:r>
      <w:r w:rsidRPr="007F6266">
        <w:rPr>
          <w:rFonts w:asciiTheme="minorHAnsi" w:eastAsiaTheme="minorEastAsia" w:hAnsiTheme="minorHAnsi" w:cstheme="minorBidi" w:hint="eastAsia"/>
          <w:sz w:val="24"/>
          <w:szCs w:val="24"/>
        </w:rPr>
        <w:t>、高可信度分类与专题信息提取、综合遥感观测与资源环境模型的陆地数据同化等；其中在资源环境遥感辐射传输模型和数据同化的研究上特色鲜明</w:t>
      </w:r>
      <w:r>
        <w:rPr>
          <w:rFonts w:asciiTheme="minorHAnsi" w:eastAsiaTheme="minorEastAsia" w:hAnsiTheme="minorHAnsi" w:cstheme="minorBidi" w:hint="eastAsia"/>
          <w:sz w:val="24"/>
          <w:szCs w:val="24"/>
        </w:rPr>
        <w:t>。</w:t>
      </w:r>
    </w:p>
    <w:p w:rsidR="00A014AD" w:rsidRPr="007F6266" w:rsidRDefault="00A014AD" w:rsidP="004C4AD3">
      <w:pPr>
        <w:pStyle w:val="a9"/>
        <w:spacing w:beforeLines="50" w:before="156" w:line="300" w:lineRule="auto"/>
        <w:ind w:firstLineChars="200" w:firstLine="480"/>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3.</w:t>
      </w:r>
      <w:r>
        <w:rPr>
          <w:rFonts w:asciiTheme="minorHAnsi" w:eastAsiaTheme="minorEastAsia" w:hAnsiTheme="minorHAnsi" w:cstheme="minorBidi"/>
          <w:sz w:val="24"/>
          <w:szCs w:val="24"/>
        </w:rPr>
        <w:t xml:space="preserve"> </w:t>
      </w:r>
      <w:r>
        <w:rPr>
          <w:rFonts w:asciiTheme="minorHAnsi" w:eastAsiaTheme="minorEastAsia" w:hAnsiTheme="minorHAnsi" w:cstheme="minorBidi" w:hint="eastAsia"/>
          <w:sz w:val="24"/>
          <w:szCs w:val="24"/>
        </w:rPr>
        <w:t>国土空间规划与资源环境信息工程：面向国家新型城镇化、国土空间优化开发、生态建设、美丽中国、自然资源统一监管等重大需求对地图、遥感和地理信息系统的需求，开展需求驱动的科学研究，主要包括自然资源与生态环境信息整合与组织管理、土地利用</w:t>
      </w:r>
      <w:r>
        <w:rPr>
          <w:rFonts w:asciiTheme="minorHAnsi" w:eastAsiaTheme="minorEastAsia" w:hAnsiTheme="minorHAnsi" w:cstheme="minorBidi" w:hint="eastAsia"/>
          <w:sz w:val="24"/>
          <w:szCs w:val="24"/>
        </w:rPr>
        <w:t>/</w:t>
      </w:r>
      <w:r>
        <w:rPr>
          <w:rFonts w:asciiTheme="minorHAnsi" w:eastAsiaTheme="minorEastAsia" w:hAnsiTheme="minorHAnsi" w:cstheme="minorBidi" w:hint="eastAsia"/>
          <w:sz w:val="24"/>
          <w:szCs w:val="24"/>
        </w:rPr>
        <w:t>覆盖变化与国土空间优化配置、资源环境与国土开发演变模拟及空间优化、自然资源立体表达分析、应用型地理信息系统设计与工程管理等方向；在国土空间规划信息系统、三维实景地理信息可视化方面的研究具有明显的特色与优势。</w:t>
      </w:r>
    </w:p>
    <w:p w:rsidR="00A014AD" w:rsidRPr="007F6266" w:rsidRDefault="00A014AD" w:rsidP="004C4AD3">
      <w:pPr>
        <w:pStyle w:val="a9"/>
        <w:spacing w:beforeLines="50" w:before="156" w:line="300" w:lineRule="auto"/>
        <w:ind w:firstLine="480"/>
        <w:rPr>
          <w:rFonts w:asciiTheme="minorHAnsi" w:eastAsiaTheme="minorEastAsia" w:hAnsiTheme="minorHAnsi" w:cstheme="minorBidi"/>
          <w:sz w:val="24"/>
          <w:szCs w:val="24"/>
        </w:rPr>
      </w:pPr>
      <w:r>
        <w:rPr>
          <w:rFonts w:asciiTheme="minorHAnsi" w:eastAsiaTheme="minorEastAsia" w:hAnsiTheme="minorHAnsi" w:cstheme="minorBidi"/>
          <w:sz w:val="24"/>
          <w:szCs w:val="24"/>
        </w:rPr>
        <w:lastRenderedPageBreak/>
        <w:t>（</w:t>
      </w:r>
      <w:r w:rsidR="00814552">
        <w:rPr>
          <w:rFonts w:asciiTheme="minorHAnsi" w:eastAsiaTheme="minorEastAsia" w:hAnsiTheme="minorHAnsi" w:cstheme="minorBidi" w:hint="eastAsia"/>
          <w:sz w:val="24"/>
          <w:szCs w:val="24"/>
        </w:rPr>
        <w:t>五</w:t>
      </w:r>
      <w:r>
        <w:rPr>
          <w:rFonts w:asciiTheme="minorHAnsi" w:eastAsiaTheme="minorEastAsia" w:hAnsiTheme="minorHAnsi" w:cstheme="minorBidi" w:hint="eastAsia"/>
          <w:sz w:val="24"/>
          <w:szCs w:val="24"/>
        </w:rPr>
        <w:t>）资源环境遥感</w:t>
      </w:r>
    </w:p>
    <w:p w:rsidR="00A014AD" w:rsidRDefault="00A014AD" w:rsidP="004C4AD3">
      <w:pPr>
        <w:pStyle w:val="a9"/>
        <w:spacing w:beforeLines="50" w:before="156" w:line="300" w:lineRule="auto"/>
        <w:ind w:firstLineChars="252" w:firstLine="605"/>
        <w:rPr>
          <w:rFonts w:asciiTheme="minorHAnsi" w:eastAsiaTheme="minorEastAsia" w:hAnsiTheme="minorHAnsi" w:cstheme="minorBidi"/>
          <w:sz w:val="24"/>
          <w:szCs w:val="24"/>
        </w:rPr>
      </w:pPr>
      <w:r w:rsidRPr="0018483F">
        <w:rPr>
          <w:rFonts w:asciiTheme="minorHAnsi" w:eastAsiaTheme="minorEastAsia" w:hAnsiTheme="minorHAnsi" w:cstheme="minorBidi" w:hint="eastAsia"/>
          <w:sz w:val="24"/>
          <w:szCs w:val="24"/>
        </w:rPr>
        <w:t>资源环境系统作为直接承载人类活动和地理过程的界面，是当前地球</w:t>
      </w:r>
      <w:r>
        <w:rPr>
          <w:rFonts w:asciiTheme="minorHAnsi" w:eastAsiaTheme="minorEastAsia" w:hAnsiTheme="minorHAnsi" w:cstheme="minorBidi" w:hint="eastAsia"/>
          <w:sz w:val="24"/>
          <w:szCs w:val="24"/>
        </w:rPr>
        <w:t>系统</w:t>
      </w:r>
      <w:r w:rsidRPr="0018483F">
        <w:rPr>
          <w:rFonts w:asciiTheme="minorHAnsi" w:eastAsiaTheme="minorEastAsia" w:hAnsiTheme="minorHAnsi" w:cstheme="minorBidi" w:hint="eastAsia"/>
          <w:sz w:val="24"/>
          <w:szCs w:val="24"/>
        </w:rPr>
        <w:t>科学研究的核心内容之一</w:t>
      </w:r>
      <w:r>
        <w:rPr>
          <w:rFonts w:asciiTheme="minorHAnsi" w:eastAsiaTheme="minorEastAsia" w:hAnsiTheme="minorHAnsi" w:cstheme="minorBidi" w:hint="eastAsia"/>
          <w:sz w:val="24"/>
          <w:szCs w:val="24"/>
        </w:rPr>
        <w:t>。</w:t>
      </w:r>
      <w:r w:rsidRPr="0018483F">
        <w:rPr>
          <w:rFonts w:asciiTheme="minorHAnsi" w:eastAsiaTheme="minorEastAsia" w:hAnsiTheme="minorHAnsi" w:cstheme="minorBidi" w:hint="eastAsia"/>
          <w:sz w:val="24"/>
          <w:szCs w:val="24"/>
        </w:rPr>
        <w:t>资源环境遥感</w:t>
      </w:r>
      <w:r>
        <w:rPr>
          <w:rFonts w:asciiTheme="minorHAnsi" w:eastAsiaTheme="minorEastAsia" w:hAnsiTheme="minorHAnsi" w:cstheme="minorBidi" w:hint="eastAsia"/>
          <w:sz w:val="24"/>
          <w:szCs w:val="24"/>
        </w:rPr>
        <w:t>学科旨在</w:t>
      </w:r>
      <w:r w:rsidRPr="0018483F">
        <w:rPr>
          <w:rFonts w:asciiTheme="minorHAnsi" w:eastAsiaTheme="minorEastAsia" w:hAnsiTheme="minorHAnsi" w:cstheme="minorBidi" w:hint="eastAsia"/>
          <w:sz w:val="24"/>
          <w:szCs w:val="24"/>
        </w:rPr>
        <w:t>充分利用资源环境系统中电磁</w:t>
      </w:r>
      <w:r>
        <w:rPr>
          <w:rFonts w:asciiTheme="minorHAnsi" w:eastAsiaTheme="minorEastAsia" w:hAnsiTheme="minorHAnsi" w:cstheme="minorBidi" w:hint="eastAsia"/>
          <w:sz w:val="24"/>
          <w:szCs w:val="24"/>
        </w:rPr>
        <w:t>波与环境</w:t>
      </w:r>
      <w:r w:rsidRPr="0018483F">
        <w:rPr>
          <w:rFonts w:asciiTheme="minorHAnsi" w:eastAsiaTheme="minorEastAsia" w:hAnsiTheme="minorHAnsi" w:cstheme="minorBidi" w:hint="eastAsia"/>
          <w:sz w:val="24"/>
          <w:szCs w:val="24"/>
        </w:rPr>
        <w:t>相互作用关系，加深人类对资源环境系统的理解，</w:t>
      </w:r>
      <w:r>
        <w:rPr>
          <w:rFonts w:asciiTheme="minorHAnsi" w:eastAsiaTheme="minorEastAsia" w:hAnsiTheme="minorHAnsi" w:cstheme="minorBidi" w:hint="eastAsia"/>
          <w:sz w:val="24"/>
          <w:szCs w:val="24"/>
        </w:rPr>
        <w:t>深度挖掘遥感信息在资源环境领域的应用潜力，推进</w:t>
      </w:r>
      <w:r w:rsidRPr="0018483F">
        <w:rPr>
          <w:rFonts w:asciiTheme="minorHAnsi" w:eastAsiaTheme="minorEastAsia" w:hAnsiTheme="minorHAnsi" w:cstheme="minorBidi" w:hint="eastAsia"/>
          <w:sz w:val="24"/>
          <w:szCs w:val="24"/>
        </w:rPr>
        <w:t>资源开发利用和环境保护管理走上数字化、定量化、智能化、精确化、高效化和科学化的轨道，提升资源环境对可持续发展的保障能力。</w:t>
      </w:r>
      <w:r>
        <w:rPr>
          <w:rFonts w:asciiTheme="minorHAnsi" w:eastAsiaTheme="minorEastAsia" w:hAnsiTheme="minorHAnsi" w:cstheme="minorBidi" w:hint="eastAsia"/>
          <w:sz w:val="24"/>
          <w:szCs w:val="24"/>
        </w:rPr>
        <w:t>学科承担建设国家遥感中心江苏业务部、自然资源部国土卫星遥感应用重点实验室等学科平台，拥有以国家重点研发计划项目负责人居为民教授、中组部青年拔尖人才计划入选者占文凤教授、江苏省杰出青年基金获得者刘永学教授和杜培军教授等为学术带头人的博士生导师</w:t>
      </w:r>
      <w:r>
        <w:rPr>
          <w:rFonts w:asciiTheme="minorHAnsi" w:eastAsiaTheme="minorEastAsia" w:hAnsiTheme="minorHAnsi" w:cstheme="minorBidi"/>
          <w:sz w:val="24"/>
          <w:szCs w:val="24"/>
        </w:rPr>
        <w:t>10</w:t>
      </w:r>
      <w:r>
        <w:rPr>
          <w:rFonts w:asciiTheme="minorHAnsi" w:eastAsiaTheme="minorEastAsia" w:hAnsiTheme="minorHAnsi" w:cstheme="minorBidi" w:hint="eastAsia"/>
          <w:sz w:val="24"/>
          <w:szCs w:val="24"/>
        </w:rPr>
        <w:t>名，</w:t>
      </w:r>
      <w:r w:rsidRPr="007F6266">
        <w:rPr>
          <w:rFonts w:asciiTheme="minorHAnsi" w:eastAsiaTheme="minorEastAsia" w:hAnsiTheme="minorHAnsi" w:cstheme="minorBidi" w:hint="eastAsia"/>
          <w:sz w:val="24"/>
          <w:szCs w:val="24"/>
        </w:rPr>
        <w:t>主持</w:t>
      </w:r>
      <w:r>
        <w:rPr>
          <w:rFonts w:asciiTheme="minorHAnsi" w:eastAsiaTheme="minorEastAsia" w:hAnsiTheme="minorHAnsi" w:cstheme="minorBidi" w:hint="eastAsia"/>
          <w:sz w:val="24"/>
          <w:szCs w:val="24"/>
        </w:rPr>
        <w:t>在</w:t>
      </w:r>
      <w:proofErr w:type="gramStart"/>
      <w:r>
        <w:rPr>
          <w:rFonts w:asciiTheme="minorHAnsi" w:eastAsiaTheme="minorEastAsia" w:hAnsiTheme="minorHAnsi" w:cstheme="minorBidi" w:hint="eastAsia"/>
          <w:sz w:val="24"/>
          <w:szCs w:val="24"/>
        </w:rPr>
        <w:t>研</w:t>
      </w:r>
      <w:proofErr w:type="gramEnd"/>
      <w:r w:rsidRPr="007F6266">
        <w:rPr>
          <w:rFonts w:asciiTheme="minorHAnsi" w:eastAsiaTheme="minorEastAsia" w:hAnsiTheme="minorHAnsi" w:cstheme="minorBidi" w:hint="eastAsia"/>
          <w:sz w:val="24"/>
          <w:szCs w:val="24"/>
        </w:rPr>
        <w:t>国家重点研发计划</w:t>
      </w:r>
      <w:r>
        <w:rPr>
          <w:rFonts w:asciiTheme="minorHAnsi" w:eastAsiaTheme="minorEastAsia" w:hAnsiTheme="minorHAnsi" w:cstheme="minorBidi" w:hint="eastAsia"/>
          <w:sz w:val="24"/>
          <w:szCs w:val="24"/>
        </w:rPr>
        <w:t>项目及课题、国家自然科学基金重点及面上项目</w:t>
      </w:r>
      <w:r w:rsidRPr="007F6266">
        <w:rPr>
          <w:rFonts w:asciiTheme="minorHAnsi" w:eastAsiaTheme="minorEastAsia" w:hAnsiTheme="minorHAnsi" w:cstheme="minorBidi" w:hint="eastAsia"/>
          <w:sz w:val="24"/>
          <w:szCs w:val="24"/>
        </w:rPr>
        <w:t>等国家重要科研项目</w:t>
      </w:r>
      <w:r>
        <w:rPr>
          <w:rFonts w:asciiTheme="minorHAnsi" w:eastAsiaTheme="minorEastAsia" w:hAnsiTheme="minorHAnsi" w:cstheme="minorBidi" w:hint="eastAsia"/>
          <w:sz w:val="24"/>
          <w:szCs w:val="24"/>
        </w:rPr>
        <w:t>2</w:t>
      </w:r>
      <w:r>
        <w:rPr>
          <w:rFonts w:asciiTheme="minorHAnsi" w:eastAsiaTheme="minorEastAsia" w:hAnsiTheme="minorHAnsi" w:cstheme="minorBidi"/>
          <w:sz w:val="24"/>
          <w:szCs w:val="24"/>
        </w:rPr>
        <w:t>0</w:t>
      </w:r>
      <w:r>
        <w:rPr>
          <w:rFonts w:asciiTheme="minorHAnsi" w:eastAsiaTheme="minorEastAsia" w:hAnsiTheme="minorHAnsi" w:cstheme="minorBidi" w:hint="eastAsia"/>
          <w:sz w:val="24"/>
          <w:szCs w:val="24"/>
        </w:rPr>
        <w:t>余项</w:t>
      </w:r>
      <w:r w:rsidRPr="007F6266">
        <w:rPr>
          <w:rFonts w:asciiTheme="minorHAnsi" w:eastAsiaTheme="minorEastAsia" w:hAnsiTheme="minorHAnsi" w:cstheme="minorBidi" w:hint="eastAsia"/>
          <w:sz w:val="24"/>
          <w:szCs w:val="24"/>
        </w:rPr>
        <w:t>。</w:t>
      </w:r>
    </w:p>
    <w:p w:rsidR="00A014AD" w:rsidRDefault="00A014AD" w:rsidP="004C4AD3">
      <w:pPr>
        <w:pStyle w:val="a9"/>
        <w:spacing w:beforeLines="50" w:before="156" w:line="300" w:lineRule="auto"/>
        <w:ind w:firstLineChars="252" w:firstLine="605"/>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学科主要研究</w:t>
      </w:r>
      <w:r w:rsidRPr="007F6266">
        <w:rPr>
          <w:rFonts w:asciiTheme="minorHAnsi" w:eastAsiaTheme="minorEastAsia" w:hAnsiTheme="minorHAnsi" w:cstheme="minorBidi"/>
          <w:sz w:val="24"/>
          <w:szCs w:val="24"/>
        </w:rPr>
        <w:t>方向包括：</w:t>
      </w:r>
    </w:p>
    <w:p w:rsidR="00A014AD" w:rsidRPr="007F6266" w:rsidRDefault="00A014AD" w:rsidP="004C4AD3">
      <w:pPr>
        <w:pStyle w:val="a9"/>
        <w:spacing w:beforeLines="50" w:before="156" w:line="300" w:lineRule="auto"/>
        <w:ind w:firstLineChars="252" w:firstLine="605"/>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1.</w:t>
      </w:r>
      <w:r>
        <w:rPr>
          <w:rFonts w:asciiTheme="minorHAnsi" w:eastAsiaTheme="minorEastAsia" w:hAnsiTheme="minorHAnsi" w:cstheme="minorBidi"/>
          <w:sz w:val="24"/>
          <w:szCs w:val="24"/>
        </w:rPr>
        <w:t xml:space="preserve"> </w:t>
      </w:r>
      <w:r>
        <w:rPr>
          <w:rFonts w:asciiTheme="minorHAnsi" w:eastAsiaTheme="minorEastAsia" w:hAnsiTheme="minorHAnsi" w:cstheme="minorBidi" w:hint="eastAsia"/>
          <w:sz w:val="24"/>
          <w:szCs w:val="24"/>
        </w:rPr>
        <w:t>遥感机</w:t>
      </w:r>
      <w:r w:rsidRPr="00B97B3B">
        <w:rPr>
          <w:rFonts w:hAnsi="宋体" w:hint="eastAsia"/>
          <w:sz w:val="24"/>
        </w:rPr>
        <w:t>理与方法</w:t>
      </w:r>
      <w:r>
        <w:rPr>
          <w:rFonts w:hAnsi="宋体" w:hint="eastAsia"/>
          <w:sz w:val="24"/>
        </w:rPr>
        <w:t>：</w:t>
      </w:r>
      <w:r w:rsidRPr="00B97B3B">
        <w:rPr>
          <w:rFonts w:hAnsi="宋体"/>
          <w:color w:val="000000"/>
          <w:sz w:val="24"/>
        </w:rPr>
        <w:t>面向陆地与海洋的资源与环境关注热点（如陆地植被、城市环境、冰川河流、海洋溢油与藻类、水色水质等），研究典型目标的电磁波（紫外、可见光、近红外、短波红外、热红外与微波等）辐射特征（吸收、反射、散射、偏振等）；分析电磁波辐射与地物相互作用的机理与过程，发展针对不同遥感资料的处理分析算法；构建定量遥感模型，反演陆地和海洋表面参数；开展真实性检验与空间尺度转换，推进多源遥感在资源与环境监测应用领域的应用。</w:t>
      </w:r>
      <w:proofErr w:type="gramStart"/>
      <w:r>
        <w:rPr>
          <w:rFonts w:hAnsi="宋体" w:hint="eastAsia"/>
          <w:color w:val="000000"/>
          <w:sz w:val="24"/>
        </w:rPr>
        <w:t>本方向</w:t>
      </w:r>
      <w:proofErr w:type="gramEnd"/>
      <w:r>
        <w:rPr>
          <w:rFonts w:hAnsi="宋体" w:hint="eastAsia"/>
          <w:color w:val="000000"/>
          <w:sz w:val="24"/>
        </w:rPr>
        <w:t>在植被遥感模型、热环境遥感、荧光遥感方面的研究达到国际先进水平。</w:t>
      </w:r>
    </w:p>
    <w:p w:rsidR="00A014AD" w:rsidRDefault="00A014AD" w:rsidP="004C4AD3">
      <w:pPr>
        <w:pStyle w:val="a9"/>
        <w:spacing w:beforeLines="50" w:before="156" w:line="300" w:lineRule="auto"/>
        <w:ind w:firstLineChars="200" w:firstLine="480"/>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2.</w:t>
      </w:r>
      <w:r>
        <w:rPr>
          <w:rFonts w:asciiTheme="minorHAnsi" w:eastAsiaTheme="minorEastAsia" w:hAnsiTheme="minorHAnsi" w:cstheme="minorBidi"/>
          <w:sz w:val="24"/>
          <w:szCs w:val="24"/>
        </w:rPr>
        <w:t xml:space="preserve"> </w:t>
      </w:r>
      <w:r w:rsidRPr="0018483F">
        <w:rPr>
          <w:rFonts w:asciiTheme="minorHAnsi" w:eastAsiaTheme="minorEastAsia" w:hAnsiTheme="minorHAnsi" w:cstheme="minorBidi" w:hint="eastAsia"/>
          <w:sz w:val="24"/>
          <w:szCs w:val="24"/>
        </w:rPr>
        <w:t>遥感地学分析</w:t>
      </w:r>
      <w:r>
        <w:rPr>
          <w:rFonts w:asciiTheme="minorHAnsi" w:eastAsiaTheme="minorEastAsia" w:hAnsiTheme="minorHAnsi" w:cstheme="minorBidi" w:hint="eastAsia"/>
          <w:sz w:val="24"/>
          <w:szCs w:val="24"/>
        </w:rPr>
        <w:t>：以</w:t>
      </w:r>
      <w:r w:rsidRPr="0018483F">
        <w:rPr>
          <w:rFonts w:asciiTheme="minorHAnsi" w:eastAsiaTheme="minorEastAsia" w:hAnsiTheme="minorHAnsi" w:cstheme="minorBidi" w:hint="eastAsia"/>
          <w:sz w:val="24"/>
          <w:szCs w:val="24"/>
        </w:rPr>
        <w:t>遥感应用为主要</w:t>
      </w:r>
      <w:r>
        <w:rPr>
          <w:rFonts w:asciiTheme="minorHAnsi" w:eastAsiaTheme="minorEastAsia" w:hAnsiTheme="minorHAnsi" w:cstheme="minorBidi" w:hint="eastAsia"/>
          <w:sz w:val="24"/>
          <w:szCs w:val="24"/>
        </w:rPr>
        <w:t>导向</w:t>
      </w:r>
      <w:r w:rsidRPr="0018483F">
        <w:rPr>
          <w:rFonts w:asciiTheme="minorHAnsi" w:eastAsiaTheme="minorEastAsia" w:hAnsiTheme="minorHAnsi" w:cstheme="minorBidi" w:hint="eastAsia"/>
          <w:sz w:val="24"/>
          <w:szCs w:val="24"/>
        </w:rPr>
        <w:t>，研究遥感在资源环境（包括生态环境、水文水资源、海洋海岸带和极地冰雪等）和城市化（包括城市规划、城市绿地和城市热热到岛等）方面的应用，重点研究陆地生态系统碳水通量优化计算、海岸海洋环境与资源遥感动态监测与评价分析、高分辨率遥感图像中地物</w:t>
      </w:r>
      <w:r>
        <w:rPr>
          <w:rFonts w:asciiTheme="minorHAnsi" w:eastAsiaTheme="minorEastAsia" w:hAnsiTheme="minorHAnsi" w:cstheme="minorBidi" w:hint="eastAsia"/>
          <w:sz w:val="24"/>
          <w:szCs w:val="24"/>
        </w:rPr>
        <w:t>对象的分割、植被参数遥感、极地冰雪遥感、国土资源遥感与信息化等；在南海资源环境遥感、积雪遥感、时间序列遥感地学分析等方面的研究具有明显的特色和优势。</w:t>
      </w:r>
    </w:p>
    <w:p w:rsidR="00A014AD" w:rsidRDefault="00A014AD" w:rsidP="004C4AD3">
      <w:pPr>
        <w:pStyle w:val="a9"/>
        <w:spacing w:beforeLines="50" w:before="156" w:line="300" w:lineRule="auto"/>
        <w:ind w:firstLineChars="200" w:firstLine="480"/>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3.</w:t>
      </w:r>
      <w:r>
        <w:rPr>
          <w:rFonts w:asciiTheme="minorHAnsi" w:eastAsiaTheme="minorEastAsia" w:hAnsiTheme="minorHAnsi" w:cstheme="minorBidi"/>
          <w:sz w:val="24"/>
          <w:szCs w:val="24"/>
        </w:rPr>
        <w:t xml:space="preserve">  </w:t>
      </w:r>
      <w:r w:rsidRPr="007F6266">
        <w:rPr>
          <w:rFonts w:asciiTheme="minorHAnsi" w:eastAsiaTheme="minorEastAsia" w:hAnsiTheme="minorHAnsi" w:cstheme="minorBidi" w:hint="eastAsia"/>
          <w:sz w:val="24"/>
          <w:szCs w:val="24"/>
        </w:rPr>
        <w:t>全球变化遥感：研究全球变化遥感综合监测评价的关键技术，重点研究全球土地覆盖分类与制图、全球和典型区域植被遥感与净第一生产力估算、全球和</w:t>
      </w:r>
      <w:proofErr w:type="gramStart"/>
      <w:r w:rsidRPr="007F6266">
        <w:rPr>
          <w:rFonts w:asciiTheme="minorHAnsi" w:eastAsiaTheme="minorEastAsia" w:hAnsiTheme="minorHAnsi" w:cstheme="minorBidi" w:hint="eastAsia"/>
          <w:sz w:val="24"/>
          <w:szCs w:val="24"/>
        </w:rPr>
        <w:t>区域碳汇估算</w:t>
      </w:r>
      <w:proofErr w:type="gramEnd"/>
      <w:r w:rsidRPr="007F6266">
        <w:rPr>
          <w:rFonts w:asciiTheme="minorHAnsi" w:eastAsiaTheme="minorEastAsia" w:hAnsiTheme="minorHAnsi" w:cstheme="minorBidi" w:hint="eastAsia"/>
          <w:sz w:val="24"/>
          <w:szCs w:val="24"/>
        </w:rPr>
        <w:t>研究等</w:t>
      </w:r>
      <w:r>
        <w:rPr>
          <w:rFonts w:asciiTheme="minorHAnsi" w:eastAsiaTheme="minorEastAsia" w:hAnsiTheme="minorHAnsi" w:cstheme="minorBidi" w:hint="eastAsia"/>
          <w:sz w:val="24"/>
          <w:szCs w:val="24"/>
        </w:rPr>
        <w:t>；</w:t>
      </w:r>
      <w:r w:rsidRPr="007F6266">
        <w:rPr>
          <w:rFonts w:asciiTheme="minorHAnsi" w:eastAsiaTheme="minorEastAsia" w:hAnsiTheme="minorHAnsi" w:cstheme="minorBidi" w:hint="eastAsia"/>
          <w:sz w:val="24"/>
          <w:szCs w:val="24"/>
        </w:rPr>
        <w:t>在全球植被遥感和全球</w:t>
      </w:r>
      <w:proofErr w:type="gramStart"/>
      <w:r w:rsidRPr="007F6266">
        <w:rPr>
          <w:rFonts w:asciiTheme="minorHAnsi" w:eastAsiaTheme="minorEastAsia" w:hAnsiTheme="minorHAnsi" w:cstheme="minorBidi" w:hint="eastAsia"/>
          <w:sz w:val="24"/>
          <w:szCs w:val="24"/>
        </w:rPr>
        <w:t>碳汇研究</w:t>
      </w:r>
      <w:proofErr w:type="gramEnd"/>
      <w:r>
        <w:rPr>
          <w:rFonts w:asciiTheme="minorHAnsi" w:eastAsiaTheme="minorEastAsia" w:hAnsiTheme="minorHAnsi" w:cstheme="minorBidi" w:hint="eastAsia"/>
          <w:sz w:val="24"/>
          <w:szCs w:val="24"/>
        </w:rPr>
        <w:t>方面</w:t>
      </w:r>
      <w:r w:rsidRPr="007F6266">
        <w:rPr>
          <w:rFonts w:asciiTheme="minorHAnsi" w:eastAsiaTheme="minorEastAsia" w:hAnsiTheme="minorHAnsi" w:cstheme="minorBidi" w:hint="eastAsia"/>
          <w:sz w:val="24"/>
          <w:szCs w:val="24"/>
        </w:rPr>
        <w:t>处于国内领先地位。</w:t>
      </w:r>
    </w:p>
    <w:p w:rsidR="004C4AD3" w:rsidRDefault="004C4AD3" w:rsidP="004C4AD3">
      <w:pPr>
        <w:spacing w:beforeLines="50" w:before="156" w:line="300" w:lineRule="auto"/>
        <w:ind w:firstLineChars="200" w:firstLine="480"/>
        <w:rPr>
          <w:sz w:val="24"/>
          <w:szCs w:val="24"/>
        </w:rPr>
      </w:pPr>
      <w:r>
        <w:rPr>
          <w:sz w:val="24"/>
          <w:szCs w:val="24"/>
        </w:rPr>
        <w:t>（</w:t>
      </w:r>
      <w:r>
        <w:rPr>
          <w:rFonts w:hint="eastAsia"/>
          <w:sz w:val="24"/>
          <w:szCs w:val="24"/>
        </w:rPr>
        <w:t>六）海洋地球科学</w:t>
      </w:r>
    </w:p>
    <w:p w:rsidR="004C4AD3" w:rsidRPr="004C4AD3" w:rsidRDefault="004C4AD3" w:rsidP="004C4AD3">
      <w:pPr>
        <w:spacing w:beforeLines="50" w:before="156" w:line="300" w:lineRule="auto"/>
        <w:ind w:firstLineChars="200" w:firstLine="480"/>
        <w:rPr>
          <w:sz w:val="24"/>
          <w:szCs w:val="24"/>
        </w:rPr>
      </w:pPr>
      <w:r w:rsidRPr="004C4AD3">
        <w:rPr>
          <w:rFonts w:hint="eastAsia"/>
          <w:sz w:val="24"/>
          <w:szCs w:val="24"/>
        </w:rPr>
        <w:t>海洋地球科学是我校新型交叉学科方向，通过多学科交叉，探讨不同尺度下自然变化和人类活动对区域海岸海洋的影响，揭示海岸系统对气候变化和人类活动的响应机制、过程和资源环境效应。具体培养方向包括：</w:t>
      </w:r>
    </w:p>
    <w:p w:rsidR="004C4AD3" w:rsidRPr="004C4AD3" w:rsidRDefault="004C4AD3" w:rsidP="004C4AD3">
      <w:pPr>
        <w:spacing w:line="300" w:lineRule="auto"/>
        <w:ind w:firstLineChars="200" w:firstLine="480"/>
        <w:rPr>
          <w:sz w:val="24"/>
          <w:szCs w:val="24"/>
        </w:rPr>
      </w:pPr>
      <w:r w:rsidRPr="004C4AD3">
        <w:rPr>
          <w:rFonts w:hint="eastAsia"/>
          <w:sz w:val="24"/>
          <w:szCs w:val="24"/>
        </w:rPr>
        <w:t>1.</w:t>
      </w:r>
      <w:r w:rsidRPr="004C4AD3">
        <w:rPr>
          <w:rFonts w:hint="eastAsia"/>
          <w:sz w:val="24"/>
          <w:szCs w:val="24"/>
        </w:rPr>
        <w:t>气候变化与人类活动影响下的陆海相互作用：分析气候变化和人类活动影</w:t>
      </w:r>
      <w:r w:rsidRPr="004C4AD3">
        <w:rPr>
          <w:rFonts w:hint="eastAsia"/>
          <w:sz w:val="24"/>
          <w:szCs w:val="24"/>
        </w:rPr>
        <w:lastRenderedPageBreak/>
        <w:t>响下的流域系统演变，了解流域变化与河口</w:t>
      </w:r>
      <w:r w:rsidRPr="004C4AD3">
        <w:rPr>
          <w:rFonts w:hint="eastAsia"/>
          <w:sz w:val="24"/>
          <w:szCs w:val="24"/>
        </w:rPr>
        <w:t>-</w:t>
      </w:r>
      <w:r w:rsidRPr="004C4AD3">
        <w:rPr>
          <w:rFonts w:hint="eastAsia"/>
          <w:sz w:val="24"/>
          <w:szCs w:val="24"/>
        </w:rPr>
        <w:t>海岸沉积体系的状态响应，探讨河口</w:t>
      </w:r>
      <w:r w:rsidRPr="004C4AD3">
        <w:rPr>
          <w:rFonts w:hint="eastAsia"/>
          <w:sz w:val="24"/>
          <w:szCs w:val="24"/>
        </w:rPr>
        <w:t>-</w:t>
      </w:r>
      <w:r w:rsidRPr="004C4AD3">
        <w:rPr>
          <w:rFonts w:hint="eastAsia"/>
          <w:sz w:val="24"/>
          <w:szCs w:val="24"/>
        </w:rPr>
        <w:t>海岸沉积体系状态转换的过程和机理，评估和预测未来气候变化和系统状态转换下极端事件对河口地区的影响。</w:t>
      </w:r>
    </w:p>
    <w:p w:rsidR="004C4AD3" w:rsidRPr="004C4AD3" w:rsidRDefault="004C4AD3" w:rsidP="004C4AD3">
      <w:pPr>
        <w:spacing w:line="300" w:lineRule="auto"/>
        <w:ind w:firstLineChars="200" w:firstLine="480"/>
        <w:rPr>
          <w:sz w:val="24"/>
          <w:szCs w:val="24"/>
        </w:rPr>
      </w:pPr>
      <w:r w:rsidRPr="004C4AD3">
        <w:rPr>
          <w:rFonts w:hint="eastAsia"/>
          <w:sz w:val="24"/>
          <w:szCs w:val="24"/>
        </w:rPr>
        <w:t>2.</w:t>
      </w:r>
      <w:r w:rsidRPr="004C4AD3">
        <w:rPr>
          <w:rFonts w:hint="eastAsia"/>
          <w:sz w:val="24"/>
          <w:szCs w:val="24"/>
        </w:rPr>
        <w:t>多圈层相互作用下的海洋沉积动力过程与沉积体系演化：基于多学科研究手段和多圈层相互作用过程，分析全球变化影响下河口海岸沉积动力过程的变化机理，了解多圈层作用下海岸带沉积体系的演化趋势，探讨不同时间和空间尺度下的海洋沉积动力过程（微观、短时间尺度的效应到长周期、宏观地貌演化的形成），尤其关注极端事件影响</w:t>
      </w:r>
    </w:p>
    <w:p w:rsidR="004C4AD3" w:rsidRPr="004C4AD3" w:rsidRDefault="004C4AD3" w:rsidP="004C4AD3">
      <w:pPr>
        <w:spacing w:line="300" w:lineRule="auto"/>
        <w:ind w:firstLineChars="200" w:firstLine="480"/>
        <w:rPr>
          <w:sz w:val="24"/>
          <w:szCs w:val="24"/>
        </w:rPr>
      </w:pPr>
      <w:r w:rsidRPr="004C4AD3">
        <w:rPr>
          <w:rFonts w:hint="eastAsia"/>
          <w:sz w:val="24"/>
          <w:szCs w:val="24"/>
        </w:rPr>
        <w:t xml:space="preserve">3. </w:t>
      </w:r>
      <w:r w:rsidRPr="004C4AD3">
        <w:rPr>
          <w:rFonts w:hint="eastAsia"/>
          <w:sz w:val="24"/>
          <w:szCs w:val="24"/>
        </w:rPr>
        <w:t>人类活动影响下的多界面海岸海洋环境变化：通过查明海岸带典型人类活动入海污染物质，研究动力输运和介质迁移对污染物分布格局改变的规律，进而研究生态系统对这种系列变化的响应。重点关注新型污染物质（如长效有机污染物，微塑料等）在海岸海洋的环境行为，及其在生态系统中的赋存特点和生态风险。</w:t>
      </w:r>
    </w:p>
    <w:p w:rsidR="004C4AD3" w:rsidRDefault="004C4AD3" w:rsidP="004C4AD3">
      <w:pPr>
        <w:spacing w:line="300" w:lineRule="auto"/>
        <w:ind w:firstLineChars="200" w:firstLine="480"/>
        <w:rPr>
          <w:sz w:val="24"/>
          <w:szCs w:val="24"/>
        </w:rPr>
      </w:pPr>
      <w:r w:rsidRPr="004C4AD3">
        <w:rPr>
          <w:rFonts w:hint="eastAsia"/>
          <w:sz w:val="24"/>
          <w:szCs w:val="24"/>
        </w:rPr>
        <w:t xml:space="preserve">4. </w:t>
      </w:r>
      <w:r w:rsidRPr="004C4AD3">
        <w:rPr>
          <w:rFonts w:hint="eastAsia"/>
          <w:sz w:val="24"/>
          <w:szCs w:val="24"/>
        </w:rPr>
        <w:t>极地海洋与全球变化：研究不同时间尺度极地海洋环境变化的过程与机理。通过卫星遥感手段进行极地冰冻圈动态监测，研究冰冻</w:t>
      </w:r>
      <w:proofErr w:type="gramStart"/>
      <w:r w:rsidRPr="004C4AD3">
        <w:rPr>
          <w:rFonts w:hint="eastAsia"/>
          <w:sz w:val="24"/>
          <w:szCs w:val="24"/>
        </w:rPr>
        <w:t>圈变化</w:t>
      </w:r>
      <w:proofErr w:type="gramEnd"/>
      <w:r w:rsidRPr="004C4AD3">
        <w:rPr>
          <w:rFonts w:hint="eastAsia"/>
          <w:sz w:val="24"/>
          <w:szCs w:val="24"/>
        </w:rPr>
        <w:t>与海平面变化关系；通过极地冰芯记录，研究极区气候环境变化及其与全球气候变化的联系。通过长时间序列海陆沉积记录，</w:t>
      </w:r>
      <w:proofErr w:type="gramStart"/>
      <w:r w:rsidRPr="004C4AD3">
        <w:rPr>
          <w:rFonts w:hint="eastAsia"/>
          <w:sz w:val="24"/>
          <w:szCs w:val="24"/>
        </w:rPr>
        <w:t>研究长</w:t>
      </w:r>
      <w:proofErr w:type="gramEnd"/>
      <w:r w:rsidRPr="004C4AD3">
        <w:rPr>
          <w:rFonts w:hint="eastAsia"/>
          <w:sz w:val="24"/>
          <w:szCs w:val="24"/>
        </w:rPr>
        <w:t>尺度海洋环境变化及亚洲季风气候环境演化过程及驱动机制。</w:t>
      </w:r>
    </w:p>
    <w:p w:rsidR="000726B2" w:rsidRDefault="00BE326E" w:rsidP="004C4AD3">
      <w:pPr>
        <w:spacing w:beforeLines="50" w:before="156" w:line="300" w:lineRule="auto"/>
        <w:ind w:firstLineChars="200" w:firstLine="480"/>
        <w:rPr>
          <w:sz w:val="24"/>
          <w:szCs w:val="24"/>
          <w:highlight w:val="yellow"/>
        </w:rPr>
      </w:pPr>
      <w:r>
        <w:rPr>
          <w:sz w:val="24"/>
          <w:szCs w:val="24"/>
        </w:rPr>
        <w:t>（</w:t>
      </w:r>
      <w:r w:rsidR="004C4AD3">
        <w:rPr>
          <w:rFonts w:hint="eastAsia"/>
          <w:sz w:val="24"/>
          <w:szCs w:val="24"/>
        </w:rPr>
        <w:t>七</w:t>
      </w:r>
      <w:r>
        <w:rPr>
          <w:rFonts w:hint="eastAsia"/>
          <w:sz w:val="24"/>
          <w:szCs w:val="24"/>
        </w:rPr>
        <w:t>）国土空间规划</w:t>
      </w:r>
    </w:p>
    <w:p w:rsidR="00EF4347" w:rsidRDefault="00814552" w:rsidP="004C4AD3">
      <w:pPr>
        <w:adjustRightInd w:val="0"/>
        <w:snapToGrid w:val="0"/>
        <w:spacing w:beforeLines="50" w:before="156" w:line="300" w:lineRule="auto"/>
        <w:ind w:firstLineChars="200" w:firstLine="480"/>
        <w:rPr>
          <w:color w:val="000000" w:themeColor="text1"/>
          <w:sz w:val="24"/>
          <w:szCs w:val="24"/>
        </w:rPr>
      </w:pPr>
      <w:r w:rsidRPr="00814552">
        <w:rPr>
          <w:rFonts w:hint="eastAsia"/>
          <w:color w:val="000000" w:themeColor="text1"/>
          <w:sz w:val="24"/>
          <w:szCs w:val="24"/>
        </w:rPr>
        <w:t>国土空间规划主要侧重在全球化、城镇化、信息化快速变动背景下，为</w:t>
      </w:r>
      <w:r w:rsidRPr="00814552">
        <w:rPr>
          <w:color w:val="000000" w:themeColor="text1"/>
          <w:sz w:val="24"/>
          <w:szCs w:val="24"/>
        </w:rPr>
        <w:t>积极响应</w:t>
      </w:r>
      <w:r w:rsidRPr="00814552">
        <w:rPr>
          <w:rFonts w:hint="eastAsia"/>
          <w:color w:val="000000" w:themeColor="text1"/>
          <w:sz w:val="24"/>
          <w:szCs w:val="24"/>
        </w:rPr>
        <w:t>可持续发展</w:t>
      </w:r>
      <w:r w:rsidRPr="00814552">
        <w:rPr>
          <w:color w:val="000000" w:themeColor="text1"/>
          <w:sz w:val="24"/>
          <w:szCs w:val="24"/>
        </w:rPr>
        <w:t>理念和新时代城乡高质量发展要求</w:t>
      </w:r>
      <w:r w:rsidRPr="00814552">
        <w:rPr>
          <w:rFonts w:hint="eastAsia"/>
          <w:color w:val="000000" w:themeColor="text1"/>
          <w:sz w:val="24"/>
          <w:szCs w:val="24"/>
        </w:rPr>
        <w:t>，以人居科学理论为指导，发展城乡规划科学理论与技术方法，研究区域国土空间开发、保护、管制等的时序安排与空间格局，构建生产空间集约高效、生活空间宜居适度、生态空间山清水秀的秩序国土利用新格局。该研究方向</w:t>
      </w:r>
      <w:r w:rsidR="00A014AD" w:rsidRPr="00814552">
        <w:rPr>
          <w:color w:val="000000" w:themeColor="text1"/>
          <w:sz w:val="24"/>
          <w:szCs w:val="24"/>
        </w:rPr>
        <w:t>目前有教授</w:t>
      </w:r>
      <w:r w:rsidR="00A014AD" w:rsidRPr="00814552">
        <w:rPr>
          <w:color w:val="000000" w:themeColor="text1"/>
          <w:sz w:val="24"/>
          <w:szCs w:val="24"/>
        </w:rPr>
        <w:t>8</w:t>
      </w:r>
      <w:r w:rsidR="00A014AD" w:rsidRPr="00814552">
        <w:rPr>
          <w:color w:val="000000" w:themeColor="text1"/>
          <w:sz w:val="24"/>
          <w:szCs w:val="24"/>
        </w:rPr>
        <w:t>人（博导</w:t>
      </w:r>
      <w:r w:rsidR="00A014AD" w:rsidRPr="00814552">
        <w:rPr>
          <w:color w:val="000000" w:themeColor="text1"/>
          <w:sz w:val="24"/>
          <w:szCs w:val="24"/>
        </w:rPr>
        <w:t>6</w:t>
      </w:r>
      <w:r w:rsidR="00A014AD" w:rsidRPr="00814552">
        <w:rPr>
          <w:color w:val="000000" w:themeColor="text1"/>
          <w:sz w:val="24"/>
          <w:szCs w:val="24"/>
        </w:rPr>
        <w:t>人）、副教授</w:t>
      </w:r>
      <w:r w:rsidR="00A014AD" w:rsidRPr="00814552">
        <w:rPr>
          <w:color w:val="000000" w:themeColor="text1"/>
          <w:sz w:val="24"/>
          <w:szCs w:val="24"/>
        </w:rPr>
        <w:t>7</w:t>
      </w:r>
      <w:r w:rsidR="00A014AD" w:rsidRPr="00814552">
        <w:rPr>
          <w:color w:val="000000" w:themeColor="text1"/>
          <w:sz w:val="24"/>
          <w:szCs w:val="24"/>
        </w:rPr>
        <w:t>人，拥有</w:t>
      </w:r>
      <w:r w:rsidR="00A014AD" w:rsidRPr="00814552">
        <w:rPr>
          <w:color w:val="000000" w:themeColor="text1"/>
          <w:sz w:val="24"/>
          <w:szCs w:val="24"/>
        </w:rPr>
        <w:t>2</w:t>
      </w:r>
      <w:r w:rsidR="00A014AD" w:rsidRPr="00814552">
        <w:rPr>
          <w:color w:val="000000" w:themeColor="text1"/>
          <w:sz w:val="24"/>
          <w:szCs w:val="24"/>
        </w:rPr>
        <w:t>位教育部长江学者，</w:t>
      </w:r>
      <w:r w:rsidR="00A014AD" w:rsidRPr="00814552">
        <w:rPr>
          <w:color w:val="000000" w:themeColor="text1"/>
          <w:sz w:val="24"/>
          <w:szCs w:val="24"/>
        </w:rPr>
        <w:t>1</w:t>
      </w:r>
      <w:r w:rsidR="00A014AD" w:rsidRPr="00814552">
        <w:rPr>
          <w:color w:val="000000" w:themeColor="text1"/>
          <w:sz w:val="24"/>
          <w:szCs w:val="24"/>
        </w:rPr>
        <w:t>位高等学校教学名师。</w:t>
      </w:r>
      <w:r w:rsidRPr="00421304">
        <w:rPr>
          <w:rFonts w:hint="eastAsia"/>
          <w:color w:val="000000" w:themeColor="text1"/>
          <w:sz w:val="24"/>
          <w:szCs w:val="24"/>
        </w:rPr>
        <w:t>根据学科发展趋势及我校的优势方向、师资队伍与技术设备条件等，具体培养方向主要包括：</w:t>
      </w:r>
    </w:p>
    <w:p w:rsidR="00F46FAA" w:rsidRPr="00814552" w:rsidRDefault="00F46FAA" w:rsidP="004C4AD3">
      <w:pPr>
        <w:adjustRightInd w:val="0"/>
        <w:snapToGrid w:val="0"/>
        <w:spacing w:line="300" w:lineRule="auto"/>
        <w:ind w:firstLineChars="200" w:firstLine="480"/>
        <w:rPr>
          <w:color w:val="000000" w:themeColor="text1"/>
          <w:sz w:val="24"/>
          <w:szCs w:val="24"/>
        </w:rPr>
      </w:pPr>
      <w:r w:rsidRPr="00814552">
        <w:rPr>
          <w:rFonts w:hint="eastAsia"/>
          <w:color w:val="000000" w:themeColor="text1"/>
          <w:sz w:val="24"/>
          <w:szCs w:val="24"/>
        </w:rPr>
        <w:t>1.</w:t>
      </w:r>
      <w:r w:rsidRPr="00814552">
        <w:rPr>
          <w:color w:val="000000" w:themeColor="text1"/>
          <w:sz w:val="24"/>
          <w:szCs w:val="24"/>
        </w:rPr>
        <w:t xml:space="preserve"> </w:t>
      </w:r>
      <w:r w:rsidR="00BE326E" w:rsidRPr="00814552">
        <w:rPr>
          <w:color w:val="000000" w:themeColor="text1"/>
          <w:sz w:val="24"/>
          <w:szCs w:val="24"/>
        </w:rPr>
        <w:t>面向国土空间开发利用与保护、国土空间格局演变与优化、国土空间结构与规划体系等关键领域，重点研究经济社会发展对国土空间的需求，剖析国土空间开发利用存在的问题，理解国土空间格局演变的驱动因素与过程机制，寻找平衡、协调、可持续的国土空间开发利用模式，推进国土空间规划的理论建构与体系完善。</w:t>
      </w:r>
    </w:p>
    <w:p w:rsidR="00F46FAA" w:rsidRPr="00814552" w:rsidRDefault="00F46FAA" w:rsidP="004C4AD3">
      <w:pPr>
        <w:spacing w:line="300" w:lineRule="auto"/>
        <w:ind w:firstLineChars="200" w:firstLine="480"/>
        <w:rPr>
          <w:color w:val="000000" w:themeColor="text1"/>
          <w:sz w:val="24"/>
          <w:szCs w:val="24"/>
        </w:rPr>
      </w:pPr>
      <w:r w:rsidRPr="00814552">
        <w:rPr>
          <w:rFonts w:hint="eastAsia"/>
          <w:color w:val="000000" w:themeColor="text1"/>
          <w:sz w:val="24"/>
          <w:szCs w:val="24"/>
        </w:rPr>
        <w:t>2.</w:t>
      </w:r>
      <w:r w:rsidRPr="00814552">
        <w:rPr>
          <w:color w:val="000000" w:themeColor="text1"/>
          <w:sz w:val="24"/>
          <w:szCs w:val="24"/>
        </w:rPr>
        <w:t xml:space="preserve"> </w:t>
      </w:r>
      <w:r w:rsidR="00BE326E" w:rsidRPr="00814552">
        <w:rPr>
          <w:color w:val="000000" w:themeColor="text1"/>
          <w:sz w:val="24"/>
          <w:szCs w:val="24"/>
        </w:rPr>
        <w:t>以多</w:t>
      </w:r>
      <w:proofErr w:type="gramStart"/>
      <w:r w:rsidR="00BE326E" w:rsidRPr="00814552">
        <w:rPr>
          <w:color w:val="000000" w:themeColor="text1"/>
          <w:sz w:val="24"/>
          <w:szCs w:val="24"/>
        </w:rPr>
        <w:t>源数据</w:t>
      </w:r>
      <w:proofErr w:type="gramEnd"/>
      <w:r w:rsidR="00BE326E" w:rsidRPr="00814552">
        <w:rPr>
          <w:color w:val="000000" w:themeColor="text1"/>
          <w:sz w:val="24"/>
          <w:szCs w:val="24"/>
        </w:rPr>
        <w:t>融合、交叉学科技术应用为导向，结合国土空间规划理论进展，面向国土空间规划基础平台建设、多</w:t>
      </w:r>
      <w:proofErr w:type="gramStart"/>
      <w:r w:rsidR="00BE326E" w:rsidRPr="00814552">
        <w:rPr>
          <w:color w:val="000000" w:themeColor="text1"/>
          <w:sz w:val="24"/>
          <w:szCs w:val="24"/>
        </w:rPr>
        <w:t>规</w:t>
      </w:r>
      <w:proofErr w:type="gramEnd"/>
      <w:r w:rsidR="00BE326E" w:rsidRPr="00814552">
        <w:rPr>
          <w:color w:val="000000" w:themeColor="text1"/>
          <w:sz w:val="24"/>
          <w:szCs w:val="24"/>
        </w:rPr>
        <w:t>融合与规划协同、规划编制与表达、规划实施管理与监测等关键内容，重点研究既有国土资源分类标准的衔接，推进大数据分析、空间分析与决策、复杂系统建模、人工智能技术等新兴技术在国土</w:t>
      </w:r>
      <w:r w:rsidR="00BE326E" w:rsidRPr="00814552">
        <w:rPr>
          <w:color w:val="000000" w:themeColor="text1"/>
          <w:sz w:val="24"/>
          <w:szCs w:val="24"/>
        </w:rPr>
        <w:lastRenderedPageBreak/>
        <w:t>空间规划中的应用，探索国土空间规划智能化、信息化平台建设，推动国土空间规划成果体系与表达的创新。</w:t>
      </w:r>
    </w:p>
    <w:p w:rsidR="00BE326E" w:rsidRPr="00C607CA" w:rsidRDefault="00F46FAA" w:rsidP="008B2726">
      <w:pPr>
        <w:spacing w:line="360" w:lineRule="auto"/>
        <w:ind w:firstLineChars="200" w:firstLine="480"/>
        <w:rPr>
          <w:sz w:val="24"/>
          <w:szCs w:val="24"/>
        </w:rPr>
      </w:pPr>
      <w:r w:rsidRPr="00814552">
        <w:rPr>
          <w:color w:val="000000" w:themeColor="text1"/>
          <w:sz w:val="24"/>
          <w:szCs w:val="24"/>
        </w:rPr>
        <w:t xml:space="preserve">3. </w:t>
      </w:r>
      <w:r w:rsidR="00BE326E" w:rsidRPr="00814552">
        <w:rPr>
          <w:color w:val="000000" w:themeColor="text1"/>
          <w:sz w:val="24"/>
          <w:szCs w:val="24"/>
        </w:rPr>
        <w:t>以国土空间的政策工具创新为目标，面向资源评估与优化配置、功能分区与分类管控、区域协同与综合治理、生态环境保护与修复等关键内容，重点开展多尺度、多区域的资源环境限制性与适宜性评价研究，深化资源环境承载力的理论方法与应用研究，推进资源环境监测预警技术提升与机制完善，探索</w:t>
      </w:r>
      <w:r w:rsidR="00BE326E" w:rsidRPr="00814552">
        <w:rPr>
          <w:color w:val="000000" w:themeColor="text1"/>
          <w:sz w:val="24"/>
          <w:szCs w:val="24"/>
        </w:rPr>
        <w:t>“</w:t>
      </w:r>
      <w:r w:rsidR="00BE326E" w:rsidRPr="00814552">
        <w:rPr>
          <w:color w:val="000000" w:themeColor="text1"/>
          <w:sz w:val="24"/>
          <w:szCs w:val="24"/>
        </w:rPr>
        <w:t>三区三线</w:t>
      </w:r>
      <w:r w:rsidR="00BE326E" w:rsidRPr="00814552">
        <w:rPr>
          <w:color w:val="000000" w:themeColor="text1"/>
          <w:sz w:val="24"/>
          <w:szCs w:val="24"/>
        </w:rPr>
        <w:t>”</w:t>
      </w:r>
      <w:r w:rsidR="00BE326E" w:rsidRPr="00814552">
        <w:rPr>
          <w:color w:val="000000" w:themeColor="text1"/>
          <w:sz w:val="24"/>
          <w:szCs w:val="24"/>
        </w:rPr>
        <w:t>划定与管控思路，推动国土空间治理能力和治理体系的现代化。</w:t>
      </w:r>
    </w:p>
    <w:p w:rsidR="006C08BD" w:rsidRPr="00057FD8" w:rsidRDefault="00057FD8" w:rsidP="004C4AD3">
      <w:pPr>
        <w:spacing w:beforeLines="50" w:before="156" w:line="300" w:lineRule="auto"/>
        <w:rPr>
          <w:b/>
          <w:sz w:val="24"/>
          <w:szCs w:val="24"/>
        </w:rPr>
      </w:pPr>
      <w:r>
        <w:rPr>
          <w:rFonts w:hint="eastAsia"/>
          <w:b/>
          <w:sz w:val="24"/>
          <w:szCs w:val="24"/>
        </w:rPr>
        <w:t>二、</w:t>
      </w:r>
      <w:r w:rsidR="006C08BD" w:rsidRPr="00057FD8">
        <w:rPr>
          <w:rFonts w:hint="eastAsia"/>
          <w:b/>
          <w:sz w:val="24"/>
          <w:szCs w:val="24"/>
        </w:rPr>
        <w:t>培养目标</w:t>
      </w:r>
    </w:p>
    <w:p w:rsidR="006C08BD" w:rsidRDefault="00317285" w:rsidP="004C4AD3">
      <w:pPr>
        <w:pStyle w:val="a9"/>
        <w:spacing w:beforeLines="50" w:before="156" w:line="300" w:lineRule="auto"/>
        <w:ind w:firstLineChars="200" w:firstLine="480"/>
        <w:rPr>
          <w:sz w:val="24"/>
          <w:szCs w:val="24"/>
        </w:rPr>
      </w:pPr>
      <w:r w:rsidRPr="00317285">
        <w:rPr>
          <w:rFonts w:asciiTheme="minorHAnsi" w:eastAsiaTheme="minorEastAsia" w:hAnsiTheme="minorHAnsi" w:cstheme="minorBidi" w:hint="eastAsia"/>
          <w:sz w:val="24"/>
          <w:szCs w:val="24"/>
        </w:rPr>
        <w:t>本学科的培养目标以习近平新时代中国特色社会主义思想为统领，以立德树人为根本任务，培养德智体美全面发展的博士研究生。本学科面向现代地理学及相关学科，为社会主义现代化建设培养具有自然科学和人文科学知识综合素养、德智体全面发展的地理学专业人才。具体目标是掌握地理学及有关学科的基础理论知识、具备野外工作实践和实验技术技能</w:t>
      </w:r>
      <w:r>
        <w:rPr>
          <w:rFonts w:asciiTheme="minorHAnsi" w:eastAsiaTheme="minorEastAsia" w:hAnsiTheme="minorHAnsi" w:cstheme="minorBidi" w:hint="eastAsia"/>
          <w:sz w:val="24"/>
          <w:szCs w:val="24"/>
        </w:rPr>
        <w:t>；</w:t>
      </w:r>
      <w:r w:rsidRPr="00317285">
        <w:rPr>
          <w:rFonts w:asciiTheme="minorHAnsi" w:eastAsiaTheme="minorEastAsia" w:hAnsiTheme="minorHAnsi" w:cstheme="minorBidi" w:hint="eastAsia"/>
          <w:sz w:val="24"/>
          <w:szCs w:val="24"/>
        </w:rPr>
        <w:t>了解本学科或专门领域的研究历史、现状和最新动态，能够承担与本学科有关的研究课题及教学工作</w:t>
      </w:r>
      <w:r w:rsidRPr="00317285">
        <w:rPr>
          <w:rFonts w:asciiTheme="minorHAnsi" w:eastAsiaTheme="minorEastAsia" w:hAnsiTheme="minorHAnsi" w:cstheme="minorBidi" w:hint="eastAsia"/>
          <w:sz w:val="24"/>
          <w:szCs w:val="24"/>
        </w:rPr>
        <w:t>;</w:t>
      </w:r>
      <w:r w:rsidRPr="00317285">
        <w:rPr>
          <w:rFonts w:asciiTheme="minorHAnsi" w:eastAsiaTheme="minorEastAsia" w:hAnsiTheme="minorHAnsi" w:cstheme="minorBidi" w:hint="eastAsia"/>
          <w:sz w:val="24"/>
          <w:szCs w:val="24"/>
        </w:rPr>
        <w:t>培养具有创新精神、实践能力和国际视野的</w:t>
      </w:r>
      <w:r w:rsidRPr="00317285">
        <w:rPr>
          <w:rFonts w:asciiTheme="minorHAnsi" w:eastAsiaTheme="minorEastAsia" w:hAnsiTheme="minorHAnsi" w:cstheme="minorBidi" w:hint="eastAsia"/>
          <w:sz w:val="24"/>
          <w:szCs w:val="24"/>
        </w:rPr>
        <w:t>21</w:t>
      </w:r>
      <w:r w:rsidRPr="00317285">
        <w:rPr>
          <w:rFonts w:asciiTheme="minorHAnsi" w:eastAsiaTheme="minorEastAsia" w:hAnsiTheme="minorHAnsi" w:cstheme="minorBidi" w:hint="eastAsia"/>
          <w:sz w:val="24"/>
          <w:szCs w:val="24"/>
        </w:rPr>
        <w:t>世纪地理科学研究、教学以及管理的尖端人才</w:t>
      </w:r>
      <w:r>
        <w:rPr>
          <w:rFonts w:asciiTheme="minorHAnsi" w:eastAsiaTheme="minorEastAsia" w:hAnsiTheme="minorHAnsi" w:cstheme="minorBidi" w:hint="eastAsia"/>
          <w:sz w:val="24"/>
          <w:szCs w:val="24"/>
        </w:rPr>
        <w:t>；</w:t>
      </w:r>
      <w:r w:rsidRPr="00317285">
        <w:rPr>
          <w:rFonts w:asciiTheme="minorHAnsi" w:eastAsiaTheme="minorEastAsia" w:hAnsiTheme="minorHAnsi" w:cstheme="minorBidi" w:hint="eastAsia"/>
          <w:sz w:val="24"/>
          <w:szCs w:val="24"/>
        </w:rPr>
        <w:t>最终</w:t>
      </w:r>
      <w:r w:rsidRPr="007350A6">
        <w:rPr>
          <w:rFonts w:asciiTheme="minorHAnsi" w:eastAsiaTheme="minorEastAsia" w:hAnsiTheme="minorHAnsi" w:cstheme="minorBidi" w:hint="eastAsia"/>
          <w:sz w:val="24"/>
          <w:szCs w:val="24"/>
        </w:rPr>
        <w:t>形成正确的世界观、价值观和人生观，具有较高的地理学术修养和独立健全的人格。</w:t>
      </w:r>
    </w:p>
    <w:p w:rsidR="008B2726" w:rsidRPr="00057FD8" w:rsidRDefault="009A5952" w:rsidP="004C4AD3">
      <w:pPr>
        <w:spacing w:beforeLines="50" w:before="156" w:line="300" w:lineRule="auto"/>
        <w:rPr>
          <w:b/>
          <w:sz w:val="24"/>
          <w:szCs w:val="24"/>
        </w:rPr>
      </w:pPr>
      <w:r w:rsidRPr="00057FD8">
        <w:rPr>
          <w:rFonts w:hint="eastAsia"/>
          <w:b/>
          <w:sz w:val="24"/>
          <w:szCs w:val="24"/>
        </w:rPr>
        <w:t>三</w:t>
      </w:r>
      <w:r w:rsidR="006C08BD" w:rsidRPr="00057FD8">
        <w:rPr>
          <w:rFonts w:hint="eastAsia"/>
          <w:b/>
          <w:sz w:val="24"/>
          <w:szCs w:val="24"/>
        </w:rPr>
        <w:t>、</w:t>
      </w:r>
      <w:r w:rsidR="00667749" w:rsidRPr="00057FD8">
        <w:rPr>
          <w:rFonts w:hint="eastAsia"/>
          <w:b/>
          <w:sz w:val="24"/>
          <w:szCs w:val="24"/>
        </w:rPr>
        <w:t>学制及</w:t>
      </w:r>
      <w:r w:rsidR="006C08BD" w:rsidRPr="00057FD8">
        <w:rPr>
          <w:rFonts w:hint="eastAsia"/>
          <w:b/>
          <w:sz w:val="24"/>
          <w:szCs w:val="24"/>
        </w:rPr>
        <w:t>修业年限</w:t>
      </w:r>
    </w:p>
    <w:p w:rsidR="008B2726" w:rsidRDefault="00951F4C" w:rsidP="004C4AD3">
      <w:pPr>
        <w:spacing w:beforeLines="50" w:before="156" w:line="300" w:lineRule="auto"/>
        <w:ind w:firstLineChars="200" w:firstLine="480"/>
        <w:rPr>
          <w:sz w:val="24"/>
          <w:szCs w:val="24"/>
        </w:rPr>
      </w:pPr>
      <w:r>
        <w:rPr>
          <w:rFonts w:hint="eastAsia"/>
          <w:sz w:val="24"/>
          <w:szCs w:val="24"/>
        </w:rPr>
        <w:t>普通博士研究生基本</w:t>
      </w:r>
      <w:r w:rsidR="0095171D">
        <w:rPr>
          <w:rFonts w:hint="eastAsia"/>
          <w:sz w:val="24"/>
          <w:szCs w:val="24"/>
        </w:rPr>
        <w:t>修业年限</w:t>
      </w:r>
      <w:r>
        <w:rPr>
          <w:rFonts w:hint="eastAsia"/>
          <w:sz w:val="24"/>
          <w:szCs w:val="24"/>
        </w:rPr>
        <w:t>为</w:t>
      </w:r>
      <w:r>
        <w:rPr>
          <w:rFonts w:hint="eastAsia"/>
          <w:sz w:val="24"/>
          <w:szCs w:val="24"/>
        </w:rPr>
        <w:t>4</w:t>
      </w:r>
      <w:r>
        <w:rPr>
          <w:rFonts w:hint="eastAsia"/>
          <w:sz w:val="24"/>
          <w:szCs w:val="24"/>
        </w:rPr>
        <w:t>年，</w:t>
      </w:r>
      <w:r w:rsidR="0095171D">
        <w:rPr>
          <w:rFonts w:hint="eastAsia"/>
          <w:sz w:val="24"/>
          <w:szCs w:val="24"/>
        </w:rPr>
        <w:t>最长</w:t>
      </w:r>
      <w:r w:rsidR="0095171D">
        <w:rPr>
          <w:sz w:val="24"/>
          <w:szCs w:val="24"/>
        </w:rPr>
        <w:t>修业年限为</w:t>
      </w:r>
      <w:r w:rsidR="0095171D">
        <w:rPr>
          <w:rFonts w:hint="eastAsia"/>
          <w:sz w:val="24"/>
          <w:szCs w:val="24"/>
        </w:rPr>
        <w:t>8</w:t>
      </w:r>
      <w:r w:rsidR="0095171D">
        <w:rPr>
          <w:rFonts w:hint="eastAsia"/>
          <w:sz w:val="24"/>
          <w:szCs w:val="24"/>
        </w:rPr>
        <w:t>年</w:t>
      </w:r>
      <w:r w:rsidR="0095171D">
        <w:rPr>
          <w:sz w:val="24"/>
          <w:szCs w:val="24"/>
        </w:rPr>
        <w:t>。</w:t>
      </w:r>
      <w:proofErr w:type="gramStart"/>
      <w:r>
        <w:rPr>
          <w:rFonts w:hint="eastAsia"/>
          <w:sz w:val="24"/>
          <w:szCs w:val="24"/>
        </w:rPr>
        <w:t>直博生</w:t>
      </w:r>
      <w:proofErr w:type="gramEnd"/>
      <w:r>
        <w:rPr>
          <w:rFonts w:hint="eastAsia"/>
          <w:sz w:val="24"/>
          <w:szCs w:val="24"/>
        </w:rPr>
        <w:t>基本</w:t>
      </w:r>
      <w:r w:rsidR="0095171D">
        <w:rPr>
          <w:rFonts w:hint="eastAsia"/>
          <w:sz w:val="24"/>
          <w:szCs w:val="24"/>
        </w:rPr>
        <w:t>修业年限</w:t>
      </w:r>
      <w:r>
        <w:rPr>
          <w:rFonts w:hint="eastAsia"/>
          <w:sz w:val="24"/>
          <w:szCs w:val="24"/>
        </w:rPr>
        <w:t>为</w:t>
      </w:r>
      <w:r>
        <w:rPr>
          <w:rFonts w:hint="eastAsia"/>
          <w:sz w:val="24"/>
          <w:szCs w:val="24"/>
        </w:rPr>
        <w:t>5</w:t>
      </w:r>
      <w:r>
        <w:rPr>
          <w:rFonts w:hint="eastAsia"/>
          <w:sz w:val="24"/>
          <w:szCs w:val="24"/>
        </w:rPr>
        <w:t>年，最长学习年限为</w:t>
      </w:r>
      <w:r>
        <w:rPr>
          <w:rFonts w:hint="eastAsia"/>
          <w:sz w:val="24"/>
          <w:szCs w:val="24"/>
        </w:rPr>
        <w:t>8</w:t>
      </w:r>
      <w:r>
        <w:rPr>
          <w:rFonts w:hint="eastAsia"/>
          <w:sz w:val="24"/>
          <w:szCs w:val="24"/>
        </w:rPr>
        <w:t>年。</w:t>
      </w:r>
    </w:p>
    <w:p w:rsidR="009A5952" w:rsidRDefault="009A5952" w:rsidP="00951F4C">
      <w:pPr>
        <w:spacing w:line="360" w:lineRule="auto"/>
        <w:ind w:firstLineChars="200" w:firstLine="480"/>
        <w:rPr>
          <w:sz w:val="24"/>
          <w:szCs w:val="24"/>
        </w:rPr>
      </w:pPr>
    </w:p>
    <w:p w:rsidR="007350A6" w:rsidRPr="00057FD8" w:rsidRDefault="009A5952" w:rsidP="007350A6">
      <w:pPr>
        <w:spacing w:line="360" w:lineRule="auto"/>
        <w:rPr>
          <w:b/>
          <w:sz w:val="24"/>
          <w:szCs w:val="24"/>
        </w:rPr>
      </w:pPr>
      <w:r w:rsidRPr="00057FD8">
        <w:rPr>
          <w:rFonts w:hint="eastAsia"/>
          <w:b/>
          <w:sz w:val="24"/>
          <w:szCs w:val="24"/>
        </w:rPr>
        <w:t>四</w:t>
      </w:r>
      <w:r w:rsidR="007350A6" w:rsidRPr="00057FD8">
        <w:rPr>
          <w:rFonts w:hint="eastAsia"/>
          <w:b/>
          <w:sz w:val="24"/>
          <w:szCs w:val="24"/>
        </w:rPr>
        <w:t>、培养方式</w:t>
      </w:r>
    </w:p>
    <w:p w:rsidR="009A5952" w:rsidRPr="00E851DF" w:rsidRDefault="00EB2FD2" w:rsidP="009A5952">
      <w:pPr>
        <w:spacing w:line="300" w:lineRule="auto"/>
        <w:ind w:firstLineChars="200" w:firstLine="480"/>
        <w:rPr>
          <w:sz w:val="24"/>
          <w:szCs w:val="24"/>
        </w:rPr>
      </w:pPr>
      <w:r>
        <w:rPr>
          <w:sz w:val="24"/>
          <w:szCs w:val="24"/>
        </w:rPr>
        <w:t xml:space="preserve">1. </w:t>
      </w:r>
      <w:r w:rsidR="009A5952" w:rsidRPr="00E851DF">
        <w:rPr>
          <w:rFonts w:hint="eastAsia"/>
          <w:sz w:val="24"/>
          <w:szCs w:val="24"/>
        </w:rPr>
        <w:t>本学科博士生的培养工作采取导师负责制，</w:t>
      </w:r>
      <w:r w:rsidR="002B6464" w:rsidRPr="00E851DF">
        <w:rPr>
          <w:rFonts w:hint="eastAsia"/>
          <w:sz w:val="24"/>
          <w:szCs w:val="24"/>
        </w:rPr>
        <w:t>导师</w:t>
      </w:r>
      <w:r w:rsidR="0095171D">
        <w:rPr>
          <w:rFonts w:hint="eastAsia"/>
          <w:sz w:val="24"/>
          <w:szCs w:val="24"/>
        </w:rPr>
        <w:t>是</w:t>
      </w:r>
      <w:r w:rsidR="0095171D" w:rsidRPr="00564335">
        <w:rPr>
          <w:rFonts w:hint="eastAsia"/>
          <w:kern w:val="0"/>
          <w:sz w:val="24"/>
        </w:rPr>
        <w:t>研究</w:t>
      </w:r>
      <w:r w:rsidR="0095171D" w:rsidRPr="00564335">
        <w:rPr>
          <w:kern w:val="0"/>
          <w:sz w:val="24"/>
        </w:rPr>
        <w:t>生培养第一责任人</w:t>
      </w:r>
      <w:r w:rsidR="002B6464" w:rsidRPr="00E851DF">
        <w:rPr>
          <w:rFonts w:hint="eastAsia"/>
          <w:sz w:val="24"/>
          <w:szCs w:val="24"/>
        </w:rPr>
        <w:t>，</w:t>
      </w:r>
      <w:r w:rsidR="009A5952" w:rsidRPr="00E851DF">
        <w:rPr>
          <w:rFonts w:hint="eastAsia"/>
          <w:sz w:val="24"/>
          <w:szCs w:val="24"/>
        </w:rPr>
        <w:t>建立以导师为首的博士生指导小组，指导小组原则上应聘请至少</w:t>
      </w:r>
      <w:r w:rsidR="009A5952" w:rsidRPr="00E851DF">
        <w:rPr>
          <w:sz w:val="24"/>
          <w:szCs w:val="24"/>
        </w:rPr>
        <w:t>1</w:t>
      </w:r>
      <w:r w:rsidR="009A5952" w:rsidRPr="00E851DF">
        <w:rPr>
          <w:rFonts w:hint="eastAsia"/>
          <w:sz w:val="24"/>
          <w:szCs w:val="24"/>
        </w:rPr>
        <w:t>名</w:t>
      </w:r>
      <w:r w:rsidR="002B6464" w:rsidRPr="00E851DF">
        <w:rPr>
          <w:rFonts w:hint="eastAsia"/>
          <w:sz w:val="24"/>
          <w:szCs w:val="24"/>
        </w:rPr>
        <w:t>外单位</w:t>
      </w:r>
      <w:r w:rsidR="009A5952" w:rsidRPr="00E851DF">
        <w:rPr>
          <w:rFonts w:hint="eastAsia"/>
          <w:sz w:val="24"/>
          <w:szCs w:val="24"/>
        </w:rPr>
        <w:t>专家，充分发挥集体指导的优势。</w:t>
      </w:r>
    </w:p>
    <w:p w:rsidR="009A5952" w:rsidRPr="00E851DF" w:rsidRDefault="00EB2FD2" w:rsidP="009A5952">
      <w:pPr>
        <w:spacing w:line="300" w:lineRule="auto"/>
        <w:ind w:firstLineChars="200" w:firstLine="480"/>
        <w:rPr>
          <w:sz w:val="24"/>
          <w:szCs w:val="24"/>
        </w:rPr>
      </w:pPr>
      <w:r>
        <w:rPr>
          <w:sz w:val="24"/>
          <w:szCs w:val="24"/>
        </w:rPr>
        <w:t xml:space="preserve">2. </w:t>
      </w:r>
      <w:r w:rsidR="009A5952" w:rsidRPr="00E851DF">
        <w:rPr>
          <w:rFonts w:hint="eastAsia"/>
          <w:sz w:val="24"/>
          <w:szCs w:val="24"/>
        </w:rPr>
        <w:t>博士生在导师指导下开展自主性学习和博士学位论文专题研究。实行导师负责制与组成指导小集体培养相结合的培养方式，指导小组由相同或相近研究方向的导师组成，指导小组成员协助导师把好各个培养环节质量关，充分发挥导师、学术群体指导研究生的作用。导师根据本方案的要求并结合研究生特点，认真制定培养计划，检查并督促研究生的课程学习，并指导研究生论文选题、文献查阅、调研、科研工作、学位论文撰写和答辩。导师所在的指导小组在研究生培养计划的制定、学位论文选题、论文工作及论文撰写、预答辩和答辩等各个环节</w:t>
      </w:r>
      <w:r w:rsidR="009A5952" w:rsidRPr="00E851DF">
        <w:rPr>
          <w:rFonts w:hint="eastAsia"/>
          <w:sz w:val="24"/>
          <w:szCs w:val="24"/>
        </w:rPr>
        <w:lastRenderedPageBreak/>
        <w:t>上积极发挥集体培养的优势，并起到质量监控的作用，以提高研究生的培养质量。</w:t>
      </w:r>
    </w:p>
    <w:p w:rsidR="009A5952" w:rsidRPr="00E851DF" w:rsidRDefault="00EB2FD2" w:rsidP="009A5952">
      <w:pPr>
        <w:spacing w:line="300" w:lineRule="auto"/>
        <w:ind w:firstLineChars="200" w:firstLine="480"/>
        <w:rPr>
          <w:sz w:val="24"/>
          <w:szCs w:val="24"/>
        </w:rPr>
      </w:pPr>
      <w:r>
        <w:rPr>
          <w:sz w:val="24"/>
          <w:szCs w:val="24"/>
        </w:rPr>
        <w:t xml:space="preserve">3. </w:t>
      </w:r>
      <w:r w:rsidR="009A5952" w:rsidRPr="00E851DF">
        <w:rPr>
          <w:rFonts w:hint="eastAsia"/>
          <w:sz w:val="24"/>
          <w:szCs w:val="24"/>
        </w:rPr>
        <w:t>博士生需根</w:t>
      </w:r>
      <w:r w:rsidR="002B6464" w:rsidRPr="00E851DF">
        <w:rPr>
          <w:rFonts w:hint="eastAsia"/>
          <w:sz w:val="24"/>
          <w:szCs w:val="24"/>
        </w:rPr>
        <w:t>据论文课题和拓宽培养途径、扩大知识面的需要，学习必要的学位课程</w:t>
      </w:r>
      <w:r w:rsidR="009A5952" w:rsidRPr="00E851DF">
        <w:rPr>
          <w:rFonts w:hint="eastAsia"/>
          <w:sz w:val="24"/>
          <w:szCs w:val="24"/>
        </w:rPr>
        <w:t>。博士生通过学位课程的学习，获得系统的学科基础理论知识、专业基础理论知识、专业理论知识和专业研究方法论知识；</w:t>
      </w:r>
      <w:r w:rsidR="002B6464" w:rsidRPr="00E851DF">
        <w:rPr>
          <w:rFonts w:hint="eastAsia"/>
          <w:sz w:val="24"/>
          <w:szCs w:val="24"/>
        </w:rPr>
        <w:t>通过野外实习、实验操作等学习和提高符合本学科特点的实践</w:t>
      </w:r>
      <w:r w:rsidR="00667749" w:rsidRPr="00E851DF">
        <w:rPr>
          <w:rFonts w:hint="eastAsia"/>
          <w:sz w:val="24"/>
          <w:szCs w:val="24"/>
        </w:rPr>
        <w:t>工作</w:t>
      </w:r>
      <w:r w:rsidR="002B6464" w:rsidRPr="00E851DF">
        <w:rPr>
          <w:rFonts w:hint="eastAsia"/>
          <w:sz w:val="24"/>
          <w:szCs w:val="24"/>
        </w:rPr>
        <w:t>能力；</w:t>
      </w:r>
      <w:r w:rsidR="009A5952" w:rsidRPr="00E851DF">
        <w:rPr>
          <w:rFonts w:hint="eastAsia"/>
          <w:sz w:val="24"/>
          <w:szCs w:val="24"/>
        </w:rPr>
        <w:t>通过广泛阅读文献、参加讲座和学术会议，获得广博的相关学科知识；经过博士学位论文的选题、开题、专题研讨、专题研究、写作和答辩的全过程，获得独立从事科学研究和创新性研究的能力。</w:t>
      </w:r>
    </w:p>
    <w:p w:rsidR="00FF42C1" w:rsidRPr="00BC4A7D" w:rsidRDefault="00FF42C1" w:rsidP="0057711D">
      <w:pPr>
        <w:spacing w:line="360" w:lineRule="auto"/>
        <w:rPr>
          <w:b/>
          <w:bCs/>
          <w:sz w:val="24"/>
          <w:szCs w:val="24"/>
        </w:rPr>
      </w:pPr>
    </w:p>
    <w:p w:rsidR="00FF42C1" w:rsidRPr="005E48E0" w:rsidRDefault="00667749" w:rsidP="0057711D">
      <w:pPr>
        <w:spacing w:line="360" w:lineRule="auto"/>
        <w:rPr>
          <w:b/>
          <w:sz w:val="24"/>
          <w:szCs w:val="24"/>
        </w:rPr>
      </w:pPr>
      <w:r>
        <w:rPr>
          <w:rFonts w:hint="eastAsia"/>
          <w:b/>
          <w:sz w:val="24"/>
          <w:szCs w:val="24"/>
        </w:rPr>
        <w:t>五</w:t>
      </w:r>
      <w:r w:rsidR="00FF42C1" w:rsidRPr="005E48E0">
        <w:rPr>
          <w:rFonts w:hint="eastAsia"/>
          <w:b/>
          <w:sz w:val="24"/>
          <w:szCs w:val="24"/>
        </w:rPr>
        <w:t>、</w:t>
      </w:r>
      <w:r w:rsidR="006C08BD">
        <w:rPr>
          <w:rFonts w:hint="eastAsia"/>
          <w:b/>
          <w:sz w:val="24"/>
          <w:szCs w:val="24"/>
        </w:rPr>
        <w:t>课程设置</w:t>
      </w:r>
    </w:p>
    <w:p w:rsidR="00EF27BB" w:rsidRDefault="00EB2FD2" w:rsidP="0019080C">
      <w:pPr>
        <w:spacing w:line="360" w:lineRule="auto"/>
        <w:ind w:firstLineChars="200" w:firstLine="480"/>
        <w:rPr>
          <w:sz w:val="24"/>
          <w:szCs w:val="24"/>
        </w:rPr>
      </w:pPr>
      <w:r>
        <w:rPr>
          <w:rFonts w:hint="eastAsia"/>
          <w:sz w:val="24"/>
          <w:szCs w:val="24"/>
        </w:rPr>
        <w:t>1.</w:t>
      </w:r>
      <w:r>
        <w:rPr>
          <w:sz w:val="24"/>
          <w:szCs w:val="24"/>
        </w:rPr>
        <w:t xml:space="preserve"> </w:t>
      </w:r>
      <w:r w:rsidR="00BC4A7D" w:rsidRPr="002B6464">
        <w:rPr>
          <w:rFonts w:hint="eastAsia"/>
          <w:sz w:val="24"/>
          <w:szCs w:val="24"/>
        </w:rPr>
        <w:t>博士研究生应在第一学期</w:t>
      </w:r>
      <w:r w:rsidR="00951F4C" w:rsidRPr="002B6464">
        <w:rPr>
          <w:rFonts w:hint="eastAsia"/>
          <w:sz w:val="24"/>
          <w:szCs w:val="24"/>
        </w:rPr>
        <w:t>或</w:t>
      </w:r>
      <w:r w:rsidR="00BC4A7D" w:rsidRPr="002B6464">
        <w:rPr>
          <w:rFonts w:hint="eastAsia"/>
          <w:sz w:val="24"/>
          <w:szCs w:val="24"/>
        </w:rPr>
        <w:t>博士资格考核前</w:t>
      </w:r>
      <w:r w:rsidR="00FF42C1" w:rsidRPr="002B6464">
        <w:rPr>
          <w:rFonts w:hint="eastAsia"/>
          <w:sz w:val="24"/>
          <w:szCs w:val="24"/>
        </w:rPr>
        <w:t>完</w:t>
      </w:r>
      <w:r w:rsidR="00FF42C1" w:rsidRPr="005E48E0">
        <w:rPr>
          <w:rFonts w:hint="eastAsia"/>
          <w:sz w:val="24"/>
          <w:szCs w:val="24"/>
        </w:rPr>
        <w:t>成五门</w:t>
      </w:r>
      <w:r w:rsidR="00951F4C">
        <w:rPr>
          <w:rFonts w:hint="eastAsia"/>
          <w:sz w:val="24"/>
          <w:szCs w:val="24"/>
        </w:rPr>
        <w:t>必修</w:t>
      </w:r>
      <w:r w:rsidR="00FF42C1" w:rsidRPr="005E48E0">
        <w:rPr>
          <w:rFonts w:hint="eastAsia"/>
          <w:sz w:val="24"/>
          <w:szCs w:val="24"/>
        </w:rPr>
        <w:t>课程的学习</w:t>
      </w:r>
      <w:r w:rsidR="00EF27BB">
        <w:rPr>
          <w:rFonts w:hint="eastAsia"/>
          <w:sz w:val="24"/>
          <w:szCs w:val="24"/>
        </w:rPr>
        <w:t>：</w:t>
      </w:r>
    </w:p>
    <w:tbl>
      <w:tblPr>
        <w:tblStyle w:val="a8"/>
        <w:tblW w:w="0" w:type="auto"/>
        <w:tblLook w:val="04A0" w:firstRow="1" w:lastRow="0" w:firstColumn="1" w:lastColumn="0" w:noHBand="0" w:noVBand="1"/>
      </w:tblPr>
      <w:tblGrid>
        <w:gridCol w:w="1695"/>
        <w:gridCol w:w="3120"/>
        <w:gridCol w:w="2062"/>
      </w:tblGrid>
      <w:tr w:rsidR="00640ACA" w:rsidTr="00EF27BB">
        <w:tc>
          <w:tcPr>
            <w:tcW w:w="1695" w:type="dxa"/>
            <w:vAlign w:val="center"/>
          </w:tcPr>
          <w:p w:rsidR="00640ACA" w:rsidRDefault="00640ACA" w:rsidP="00EF27BB">
            <w:pPr>
              <w:spacing w:line="360" w:lineRule="auto"/>
              <w:jc w:val="center"/>
              <w:rPr>
                <w:sz w:val="24"/>
                <w:szCs w:val="24"/>
              </w:rPr>
            </w:pPr>
            <w:r>
              <w:rPr>
                <w:rFonts w:hint="eastAsia"/>
                <w:sz w:val="24"/>
                <w:szCs w:val="24"/>
              </w:rPr>
              <w:t>课程性质</w:t>
            </w:r>
          </w:p>
        </w:tc>
        <w:tc>
          <w:tcPr>
            <w:tcW w:w="3120" w:type="dxa"/>
          </w:tcPr>
          <w:p w:rsidR="00640ACA" w:rsidRDefault="00640ACA" w:rsidP="0019080C">
            <w:pPr>
              <w:spacing w:line="360" w:lineRule="auto"/>
              <w:rPr>
                <w:sz w:val="24"/>
                <w:szCs w:val="24"/>
              </w:rPr>
            </w:pPr>
            <w:r>
              <w:rPr>
                <w:rFonts w:hint="eastAsia"/>
                <w:sz w:val="24"/>
                <w:szCs w:val="24"/>
              </w:rPr>
              <w:t>课程名称</w:t>
            </w:r>
          </w:p>
        </w:tc>
        <w:tc>
          <w:tcPr>
            <w:tcW w:w="2062" w:type="dxa"/>
            <w:vAlign w:val="center"/>
          </w:tcPr>
          <w:p w:rsidR="00640ACA" w:rsidRDefault="00640ACA" w:rsidP="00EF27BB">
            <w:pPr>
              <w:spacing w:line="360" w:lineRule="auto"/>
              <w:jc w:val="center"/>
              <w:rPr>
                <w:sz w:val="24"/>
                <w:szCs w:val="24"/>
              </w:rPr>
            </w:pPr>
            <w:r>
              <w:rPr>
                <w:rFonts w:hint="eastAsia"/>
                <w:sz w:val="24"/>
                <w:szCs w:val="24"/>
              </w:rPr>
              <w:t>课程类别</w:t>
            </w:r>
          </w:p>
        </w:tc>
      </w:tr>
      <w:tr w:rsidR="00640ACA" w:rsidTr="00EF27BB">
        <w:tc>
          <w:tcPr>
            <w:tcW w:w="1695" w:type="dxa"/>
            <w:vAlign w:val="center"/>
          </w:tcPr>
          <w:p w:rsidR="00640ACA" w:rsidRDefault="00640ACA" w:rsidP="00EF27BB">
            <w:pPr>
              <w:spacing w:line="360" w:lineRule="auto"/>
              <w:jc w:val="center"/>
              <w:rPr>
                <w:sz w:val="24"/>
                <w:szCs w:val="24"/>
              </w:rPr>
            </w:pPr>
            <w:r>
              <w:rPr>
                <w:rFonts w:hint="eastAsia"/>
                <w:sz w:val="24"/>
                <w:szCs w:val="24"/>
              </w:rPr>
              <w:t>博士生课程</w:t>
            </w:r>
          </w:p>
        </w:tc>
        <w:tc>
          <w:tcPr>
            <w:tcW w:w="3120" w:type="dxa"/>
            <w:vAlign w:val="center"/>
          </w:tcPr>
          <w:p w:rsidR="00640ACA" w:rsidRDefault="00640ACA" w:rsidP="00EF27BB">
            <w:pPr>
              <w:spacing w:line="360" w:lineRule="auto"/>
              <w:rPr>
                <w:sz w:val="24"/>
                <w:szCs w:val="24"/>
              </w:rPr>
            </w:pPr>
            <w:r>
              <w:rPr>
                <w:rFonts w:hint="eastAsia"/>
                <w:sz w:val="24"/>
                <w:szCs w:val="24"/>
              </w:rPr>
              <w:t>中国马克思主义与当代</w:t>
            </w:r>
          </w:p>
        </w:tc>
        <w:tc>
          <w:tcPr>
            <w:tcW w:w="2062" w:type="dxa"/>
            <w:vAlign w:val="center"/>
          </w:tcPr>
          <w:p w:rsidR="00640ACA" w:rsidRDefault="00640ACA" w:rsidP="00623EC9">
            <w:pPr>
              <w:spacing w:line="360" w:lineRule="auto"/>
              <w:jc w:val="center"/>
              <w:rPr>
                <w:sz w:val="24"/>
                <w:szCs w:val="24"/>
              </w:rPr>
            </w:pPr>
            <w:r>
              <w:rPr>
                <w:rFonts w:hint="eastAsia"/>
                <w:sz w:val="24"/>
                <w:szCs w:val="24"/>
              </w:rPr>
              <w:t>公共课</w:t>
            </w:r>
          </w:p>
        </w:tc>
      </w:tr>
      <w:tr w:rsidR="00640ACA" w:rsidTr="00EF27BB">
        <w:tc>
          <w:tcPr>
            <w:tcW w:w="1695" w:type="dxa"/>
            <w:vAlign w:val="center"/>
          </w:tcPr>
          <w:p w:rsidR="00640ACA" w:rsidRDefault="00640ACA" w:rsidP="00EF27BB">
            <w:pPr>
              <w:jc w:val="center"/>
            </w:pPr>
            <w:r w:rsidRPr="00311012">
              <w:rPr>
                <w:rFonts w:hint="eastAsia"/>
                <w:sz w:val="24"/>
                <w:szCs w:val="24"/>
              </w:rPr>
              <w:t>博士生课程</w:t>
            </w:r>
          </w:p>
        </w:tc>
        <w:tc>
          <w:tcPr>
            <w:tcW w:w="3120" w:type="dxa"/>
            <w:vAlign w:val="center"/>
          </w:tcPr>
          <w:p w:rsidR="00640ACA" w:rsidRDefault="00640ACA" w:rsidP="00EF27BB">
            <w:pPr>
              <w:spacing w:line="360" w:lineRule="auto"/>
              <w:rPr>
                <w:sz w:val="24"/>
                <w:szCs w:val="24"/>
              </w:rPr>
            </w:pPr>
            <w:r>
              <w:rPr>
                <w:rFonts w:hint="eastAsia"/>
                <w:sz w:val="24"/>
                <w:szCs w:val="24"/>
              </w:rPr>
              <w:t>博士英语</w:t>
            </w:r>
          </w:p>
        </w:tc>
        <w:tc>
          <w:tcPr>
            <w:tcW w:w="2062" w:type="dxa"/>
            <w:vAlign w:val="center"/>
          </w:tcPr>
          <w:p w:rsidR="00640ACA" w:rsidRDefault="00640ACA" w:rsidP="00623EC9">
            <w:pPr>
              <w:spacing w:line="360" w:lineRule="auto"/>
              <w:jc w:val="center"/>
              <w:rPr>
                <w:sz w:val="24"/>
                <w:szCs w:val="24"/>
              </w:rPr>
            </w:pPr>
            <w:r>
              <w:rPr>
                <w:rFonts w:hint="eastAsia"/>
                <w:sz w:val="24"/>
                <w:szCs w:val="24"/>
              </w:rPr>
              <w:t>公共课</w:t>
            </w:r>
          </w:p>
        </w:tc>
      </w:tr>
      <w:tr w:rsidR="00640ACA" w:rsidTr="00EF27BB">
        <w:tc>
          <w:tcPr>
            <w:tcW w:w="1695" w:type="dxa"/>
            <w:vAlign w:val="center"/>
          </w:tcPr>
          <w:p w:rsidR="00640ACA" w:rsidRDefault="00640ACA" w:rsidP="00EF27BB">
            <w:pPr>
              <w:jc w:val="center"/>
            </w:pPr>
            <w:r w:rsidRPr="00311012">
              <w:rPr>
                <w:rFonts w:hint="eastAsia"/>
                <w:sz w:val="24"/>
                <w:szCs w:val="24"/>
              </w:rPr>
              <w:t>博士生课程</w:t>
            </w:r>
          </w:p>
        </w:tc>
        <w:tc>
          <w:tcPr>
            <w:tcW w:w="3120" w:type="dxa"/>
            <w:vAlign w:val="center"/>
          </w:tcPr>
          <w:p w:rsidR="00640ACA" w:rsidRDefault="00640ACA" w:rsidP="00EF27BB">
            <w:pPr>
              <w:spacing w:line="360" w:lineRule="auto"/>
              <w:rPr>
                <w:sz w:val="24"/>
                <w:szCs w:val="24"/>
              </w:rPr>
            </w:pPr>
            <w:r w:rsidRPr="005E48E0">
              <w:rPr>
                <w:rFonts w:hint="eastAsia"/>
                <w:sz w:val="24"/>
                <w:szCs w:val="24"/>
              </w:rPr>
              <w:t>自然地理学进展</w:t>
            </w:r>
          </w:p>
        </w:tc>
        <w:tc>
          <w:tcPr>
            <w:tcW w:w="2062" w:type="dxa"/>
            <w:vAlign w:val="center"/>
          </w:tcPr>
          <w:p w:rsidR="00640ACA" w:rsidRDefault="00640ACA" w:rsidP="00623EC9">
            <w:pPr>
              <w:spacing w:line="360" w:lineRule="auto"/>
              <w:jc w:val="center"/>
              <w:rPr>
                <w:sz w:val="24"/>
                <w:szCs w:val="24"/>
              </w:rPr>
            </w:pPr>
            <w:r>
              <w:rPr>
                <w:rFonts w:hint="eastAsia"/>
                <w:sz w:val="24"/>
                <w:szCs w:val="24"/>
              </w:rPr>
              <w:t>专业课</w:t>
            </w:r>
          </w:p>
        </w:tc>
      </w:tr>
      <w:tr w:rsidR="00640ACA" w:rsidTr="00EF27BB">
        <w:tc>
          <w:tcPr>
            <w:tcW w:w="1695" w:type="dxa"/>
            <w:vAlign w:val="center"/>
          </w:tcPr>
          <w:p w:rsidR="00640ACA" w:rsidRDefault="00640ACA" w:rsidP="00EF27BB">
            <w:pPr>
              <w:jc w:val="center"/>
            </w:pPr>
            <w:r w:rsidRPr="00311012">
              <w:rPr>
                <w:rFonts w:hint="eastAsia"/>
                <w:sz w:val="24"/>
                <w:szCs w:val="24"/>
              </w:rPr>
              <w:t>博士生课程</w:t>
            </w:r>
          </w:p>
        </w:tc>
        <w:tc>
          <w:tcPr>
            <w:tcW w:w="3120" w:type="dxa"/>
            <w:vAlign w:val="center"/>
          </w:tcPr>
          <w:p w:rsidR="00640ACA" w:rsidRDefault="00640ACA" w:rsidP="00EF27BB">
            <w:pPr>
              <w:spacing w:line="360" w:lineRule="auto"/>
              <w:rPr>
                <w:sz w:val="24"/>
                <w:szCs w:val="24"/>
              </w:rPr>
            </w:pPr>
            <w:r w:rsidRPr="005E48E0">
              <w:rPr>
                <w:rFonts w:hint="eastAsia"/>
                <w:sz w:val="24"/>
                <w:szCs w:val="24"/>
              </w:rPr>
              <w:t>人文地理学进展</w:t>
            </w:r>
          </w:p>
        </w:tc>
        <w:tc>
          <w:tcPr>
            <w:tcW w:w="2062" w:type="dxa"/>
            <w:vAlign w:val="center"/>
          </w:tcPr>
          <w:p w:rsidR="00640ACA" w:rsidRDefault="00640ACA" w:rsidP="00623EC9">
            <w:pPr>
              <w:jc w:val="center"/>
            </w:pPr>
            <w:r w:rsidRPr="0002612E">
              <w:rPr>
                <w:rFonts w:hint="eastAsia"/>
                <w:sz w:val="24"/>
                <w:szCs w:val="24"/>
              </w:rPr>
              <w:t>专业课</w:t>
            </w:r>
          </w:p>
        </w:tc>
      </w:tr>
      <w:tr w:rsidR="00640ACA" w:rsidTr="00EF27BB">
        <w:tc>
          <w:tcPr>
            <w:tcW w:w="1695" w:type="dxa"/>
            <w:vAlign w:val="center"/>
          </w:tcPr>
          <w:p w:rsidR="00640ACA" w:rsidRDefault="00640ACA" w:rsidP="00EF27BB">
            <w:pPr>
              <w:jc w:val="center"/>
            </w:pPr>
            <w:r w:rsidRPr="00311012">
              <w:rPr>
                <w:rFonts w:hint="eastAsia"/>
                <w:sz w:val="24"/>
                <w:szCs w:val="24"/>
              </w:rPr>
              <w:t>博士生课程</w:t>
            </w:r>
          </w:p>
        </w:tc>
        <w:tc>
          <w:tcPr>
            <w:tcW w:w="3120" w:type="dxa"/>
            <w:vAlign w:val="center"/>
          </w:tcPr>
          <w:p w:rsidR="00640ACA" w:rsidRDefault="00640ACA" w:rsidP="00EF27BB">
            <w:pPr>
              <w:spacing w:line="360" w:lineRule="auto"/>
              <w:rPr>
                <w:sz w:val="24"/>
                <w:szCs w:val="24"/>
              </w:rPr>
            </w:pPr>
            <w:r w:rsidRPr="005E48E0">
              <w:rPr>
                <w:rFonts w:hint="eastAsia"/>
                <w:sz w:val="24"/>
                <w:szCs w:val="24"/>
              </w:rPr>
              <w:t>地图学与地理信息系统进展</w:t>
            </w:r>
          </w:p>
        </w:tc>
        <w:tc>
          <w:tcPr>
            <w:tcW w:w="2062" w:type="dxa"/>
            <w:vAlign w:val="center"/>
          </w:tcPr>
          <w:p w:rsidR="00640ACA" w:rsidRDefault="00640ACA" w:rsidP="00623EC9">
            <w:pPr>
              <w:jc w:val="center"/>
            </w:pPr>
            <w:r w:rsidRPr="0002612E">
              <w:rPr>
                <w:rFonts w:hint="eastAsia"/>
                <w:sz w:val="24"/>
                <w:szCs w:val="24"/>
              </w:rPr>
              <w:t>专业课</w:t>
            </w:r>
          </w:p>
        </w:tc>
      </w:tr>
    </w:tbl>
    <w:p w:rsidR="00EF27BB" w:rsidRDefault="00EF27BB" w:rsidP="0019080C">
      <w:pPr>
        <w:spacing w:line="360" w:lineRule="auto"/>
        <w:ind w:firstLineChars="200" w:firstLine="480"/>
        <w:rPr>
          <w:sz w:val="24"/>
          <w:szCs w:val="24"/>
        </w:rPr>
      </w:pPr>
    </w:p>
    <w:p w:rsidR="00D3497E" w:rsidRDefault="00EB2FD2" w:rsidP="00EB2FD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sz w:val="24"/>
          <w:szCs w:val="24"/>
        </w:rPr>
      </w:pPr>
      <w:r>
        <w:rPr>
          <w:sz w:val="24"/>
          <w:szCs w:val="24"/>
        </w:rPr>
        <w:t xml:space="preserve">2. </w:t>
      </w:r>
      <w:proofErr w:type="gramStart"/>
      <w:r w:rsidR="00951F4C">
        <w:rPr>
          <w:rFonts w:hint="eastAsia"/>
          <w:sz w:val="24"/>
          <w:szCs w:val="24"/>
        </w:rPr>
        <w:t>直博生</w:t>
      </w:r>
      <w:proofErr w:type="gramEnd"/>
      <w:r w:rsidR="00951F4C">
        <w:rPr>
          <w:rFonts w:hint="eastAsia"/>
          <w:sz w:val="24"/>
          <w:szCs w:val="24"/>
        </w:rPr>
        <w:t>课程学习实行学分制与课程制相结合，课程由公共课、学位课和选修课组成</w:t>
      </w:r>
      <w:r w:rsidR="0019080C">
        <w:rPr>
          <w:rFonts w:hint="eastAsia"/>
          <w:sz w:val="24"/>
          <w:szCs w:val="24"/>
        </w:rPr>
        <w:t>。</w:t>
      </w:r>
      <w:r w:rsidR="0019080C" w:rsidRPr="0019080C">
        <w:rPr>
          <w:rFonts w:hint="eastAsia"/>
          <w:sz w:val="24"/>
          <w:szCs w:val="24"/>
        </w:rPr>
        <w:t>公共课包括：</w:t>
      </w:r>
      <w:r w:rsidR="0019080C" w:rsidRPr="0019080C">
        <w:rPr>
          <w:rFonts w:hint="eastAsia"/>
          <w:sz w:val="24"/>
          <w:szCs w:val="24"/>
        </w:rPr>
        <w:t>1</w:t>
      </w:r>
      <w:r w:rsidR="0019080C" w:rsidRPr="0019080C">
        <w:rPr>
          <w:rFonts w:hint="eastAsia"/>
          <w:sz w:val="24"/>
          <w:szCs w:val="24"/>
        </w:rPr>
        <w:t>、博士生英语；</w:t>
      </w:r>
      <w:r w:rsidR="0019080C" w:rsidRPr="0019080C">
        <w:rPr>
          <w:rFonts w:hint="eastAsia"/>
          <w:sz w:val="24"/>
          <w:szCs w:val="24"/>
        </w:rPr>
        <w:t>2</w:t>
      </w:r>
      <w:r w:rsidR="0019080C" w:rsidRPr="0019080C">
        <w:rPr>
          <w:rFonts w:hint="eastAsia"/>
          <w:sz w:val="24"/>
          <w:szCs w:val="24"/>
        </w:rPr>
        <w:t>、中国特色社会主义理论与实践</w:t>
      </w:r>
      <w:r w:rsidR="00752217">
        <w:rPr>
          <w:rFonts w:hint="eastAsia"/>
          <w:sz w:val="24"/>
          <w:szCs w:val="24"/>
        </w:rPr>
        <w:t>研究</w:t>
      </w:r>
      <w:r w:rsidR="0019080C" w:rsidRPr="0019080C">
        <w:rPr>
          <w:rFonts w:hint="eastAsia"/>
          <w:sz w:val="24"/>
          <w:szCs w:val="24"/>
        </w:rPr>
        <w:t>（</w:t>
      </w:r>
      <w:r w:rsidR="0019080C" w:rsidRPr="0019080C">
        <w:rPr>
          <w:rFonts w:hint="eastAsia"/>
          <w:sz w:val="24"/>
          <w:szCs w:val="24"/>
        </w:rPr>
        <w:t>2</w:t>
      </w:r>
      <w:r w:rsidR="0019080C" w:rsidRPr="0019080C">
        <w:rPr>
          <w:rFonts w:hint="eastAsia"/>
          <w:sz w:val="24"/>
          <w:szCs w:val="24"/>
        </w:rPr>
        <w:t>个学分）；</w:t>
      </w:r>
      <w:r w:rsidR="0019080C" w:rsidRPr="0019080C">
        <w:rPr>
          <w:rFonts w:hint="eastAsia"/>
          <w:sz w:val="24"/>
          <w:szCs w:val="24"/>
        </w:rPr>
        <w:t>3</w:t>
      </w:r>
      <w:r w:rsidR="0019080C" w:rsidRPr="0019080C">
        <w:rPr>
          <w:rFonts w:hint="eastAsia"/>
          <w:sz w:val="24"/>
          <w:szCs w:val="24"/>
        </w:rPr>
        <w:t>、自然辩证法概论、马克思主义与社会科学方法论、马克思主义</w:t>
      </w:r>
      <w:r w:rsidR="00752217">
        <w:rPr>
          <w:rFonts w:hint="eastAsia"/>
          <w:sz w:val="24"/>
          <w:szCs w:val="24"/>
        </w:rPr>
        <w:t>经典著作</w:t>
      </w:r>
      <w:r w:rsidR="0019080C" w:rsidRPr="0019080C">
        <w:rPr>
          <w:rFonts w:hint="eastAsia"/>
          <w:sz w:val="24"/>
          <w:szCs w:val="24"/>
        </w:rPr>
        <w:t>选读（以上三门课程任意选修一门即可，</w:t>
      </w:r>
      <w:r w:rsidR="0019080C" w:rsidRPr="0019080C">
        <w:rPr>
          <w:rFonts w:hint="eastAsia"/>
          <w:sz w:val="24"/>
          <w:szCs w:val="24"/>
        </w:rPr>
        <w:t>1</w:t>
      </w:r>
      <w:r w:rsidR="0019080C" w:rsidRPr="0019080C">
        <w:rPr>
          <w:rFonts w:hint="eastAsia"/>
          <w:sz w:val="24"/>
          <w:szCs w:val="24"/>
        </w:rPr>
        <w:t>个学分）；</w:t>
      </w:r>
      <w:r w:rsidR="0019080C" w:rsidRPr="0019080C">
        <w:rPr>
          <w:rFonts w:hint="eastAsia"/>
          <w:sz w:val="24"/>
          <w:szCs w:val="24"/>
        </w:rPr>
        <w:t>4</w:t>
      </w:r>
      <w:r w:rsidR="0019080C" w:rsidRPr="0019080C">
        <w:rPr>
          <w:rFonts w:hint="eastAsia"/>
          <w:sz w:val="24"/>
          <w:szCs w:val="24"/>
        </w:rPr>
        <w:t>、中国马克思主义与当代。</w:t>
      </w:r>
      <w:r w:rsidR="0019080C">
        <w:rPr>
          <w:rFonts w:hint="eastAsia"/>
          <w:sz w:val="24"/>
          <w:szCs w:val="24"/>
        </w:rPr>
        <w:t>学位课和选修课由两部分组成：</w:t>
      </w:r>
      <w:r w:rsidR="0019080C">
        <w:rPr>
          <w:rFonts w:hint="eastAsia"/>
          <w:sz w:val="24"/>
          <w:szCs w:val="24"/>
        </w:rPr>
        <w:t>1</w:t>
      </w:r>
      <w:r w:rsidR="0019080C">
        <w:rPr>
          <w:rFonts w:hint="eastAsia"/>
          <w:sz w:val="24"/>
          <w:szCs w:val="24"/>
        </w:rPr>
        <w:t>、由导师研究方向所在二级学科硕士专业学位课程和选修课程构成</w:t>
      </w:r>
      <w:r w:rsidR="00623EC9">
        <w:rPr>
          <w:rFonts w:hint="eastAsia"/>
          <w:sz w:val="24"/>
          <w:szCs w:val="24"/>
        </w:rPr>
        <w:t>19</w:t>
      </w:r>
      <w:r w:rsidR="0019080C">
        <w:rPr>
          <w:rFonts w:hint="eastAsia"/>
          <w:sz w:val="24"/>
          <w:szCs w:val="24"/>
        </w:rPr>
        <w:t>个学分（</w:t>
      </w:r>
      <w:r w:rsidR="0019080C">
        <w:rPr>
          <w:rFonts w:hint="eastAsia"/>
          <w:sz w:val="24"/>
          <w:szCs w:val="24"/>
        </w:rPr>
        <w:t>B</w:t>
      </w:r>
      <w:proofErr w:type="gramStart"/>
      <w:r w:rsidR="0019080C">
        <w:rPr>
          <w:rFonts w:hint="eastAsia"/>
          <w:sz w:val="24"/>
          <w:szCs w:val="24"/>
        </w:rPr>
        <w:t>类课至少</w:t>
      </w:r>
      <w:proofErr w:type="gramEnd"/>
      <w:r w:rsidR="0019080C">
        <w:rPr>
          <w:rFonts w:hint="eastAsia"/>
          <w:sz w:val="24"/>
          <w:szCs w:val="24"/>
        </w:rPr>
        <w:t>6</w:t>
      </w:r>
      <w:r w:rsidR="0019080C">
        <w:rPr>
          <w:rFonts w:hint="eastAsia"/>
          <w:sz w:val="24"/>
          <w:szCs w:val="24"/>
        </w:rPr>
        <w:t>个学分，</w:t>
      </w:r>
      <w:r w:rsidR="0019080C">
        <w:rPr>
          <w:rFonts w:hint="eastAsia"/>
          <w:sz w:val="24"/>
          <w:szCs w:val="24"/>
        </w:rPr>
        <w:t>C</w:t>
      </w:r>
      <w:proofErr w:type="gramStart"/>
      <w:r w:rsidR="0019080C">
        <w:rPr>
          <w:rFonts w:hint="eastAsia"/>
          <w:sz w:val="24"/>
          <w:szCs w:val="24"/>
        </w:rPr>
        <w:t>类课至少</w:t>
      </w:r>
      <w:proofErr w:type="gramEnd"/>
      <w:r w:rsidR="0019080C">
        <w:rPr>
          <w:rFonts w:hint="eastAsia"/>
          <w:sz w:val="24"/>
          <w:szCs w:val="24"/>
        </w:rPr>
        <w:t>6</w:t>
      </w:r>
      <w:r w:rsidR="0019080C">
        <w:rPr>
          <w:rFonts w:hint="eastAsia"/>
          <w:sz w:val="24"/>
          <w:szCs w:val="24"/>
        </w:rPr>
        <w:t>个学分）；</w:t>
      </w:r>
      <w:r w:rsidR="0019080C">
        <w:rPr>
          <w:rFonts w:hint="eastAsia"/>
          <w:sz w:val="24"/>
          <w:szCs w:val="24"/>
        </w:rPr>
        <w:t>2</w:t>
      </w:r>
      <w:r w:rsidR="0019080C">
        <w:rPr>
          <w:rFonts w:hint="eastAsia"/>
          <w:sz w:val="24"/>
          <w:szCs w:val="24"/>
        </w:rPr>
        <w:t>、三门博士生学位必修课程。</w:t>
      </w:r>
    </w:p>
    <w:p w:rsidR="0019080C" w:rsidRPr="0019080C" w:rsidRDefault="00EF531E" w:rsidP="00D3497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sz w:val="24"/>
          <w:szCs w:val="24"/>
        </w:rPr>
      </w:pPr>
      <w:proofErr w:type="gramStart"/>
      <w:r w:rsidRPr="00EF531E">
        <w:rPr>
          <w:sz w:val="24"/>
          <w:szCs w:val="24"/>
        </w:rPr>
        <w:t>直博生</w:t>
      </w:r>
      <w:proofErr w:type="gramEnd"/>
      <w:r w:rsidRPr="00EF531E">
        <w:rPr>
          <w:sz w:val="24"/>
          <w:szCs w:val="24"/>
        </w:rPr>
        <w:t>应修完本专业硕士生课程后才能修读博士生</w:t>
      </w:r>
      <w:r w:rsidR="00A56E00">
        <w:rPr>
          <w:rFonts w:hint="eastAsia"/>
          <w:sz w:val="24"/>
          <w:szCs w:val="24"/>
        </w:rPr>
        <w:t>专业</w:t>
      </w:r>
      <w:r w:rsidRPr="00EF531E">
        <w:rPr>
          <w:sz w:val="24"/>
          <w:szCs w:val="24"/>
        </w:rPr>
        <w:t>课程。</w:t>
      </w:r>
      <w:r w:rsidR="00435C6E">
        <w:rPr>
          <w:rFonts w:hint="eastAsia"/>
          <w:sz w:val="24"/>
          <w:szCs w:val="24"/>
        </w:rPr>
        <w:t>列表如下：</w:t>
      </w:r>
    </w:p>
    <w:tbl>
      <w:tblPr>
        <w:tblStyle w:val="a8"/>
        <w:tblW w:w="7927" w:type="dxa"/>
        <w:tblInd w:w="-431" w:type="dxa"/>
        <w:tblLook w:val="04A0" w:firstRow="1" w:lastRow="0" w:firstColumn="1" w:lastColumn="0" w:noHBand="0" w:noVBand="1"/>
      </w:tblPr>
      <w:tblGrid>
        <w:gridCol w:w="1419"/>
        <w:gridCol w:w="3248"/>
        <w:gridCol w:w="1984"/>
        <w:gridCol w:w="1276"/>
      </w:tblGrid>
      <w:tr w:rsidR="00640ACA" w:rsidTr="00640ACA">
        <w:tc>
          <w:tcPr>
            <w:tcW w:w="1419" w:type="dxa"/>
            <w:vAlign w:val="center"/>
          </w:tcPr>
          <w:p w:rsidR="00640ACA" w:rsidRDefault="00640ACA" w:rsidP="00D13D69">
            <w:pPr>
              <w:spacing w:line="360" w:lineRule="auto"/>
              <w:jc w:val="center"/>
              <w:rPr>
                <w:sz w:val="24"/>
                <w:szCs w:val="24"/>
              </w:rPr>
            </w:pPr>
            <w:r>
              <w:rPr>
                <w:rFonts w:hint="eastAsia"/>
                <w:sz w:val="24"/>
                <w:szCs w:val="24"/>
              </w:rPr>
              <w:t>课程性质</w:t>
            </w:r>
          </w:p>
        </w:tc>
        <w:tc>
          <w:tcPr>
            <w:tcW w:w="3248" w:type="dxa"/>
            <w:vAlign w:val="center"/>
          </w:tcPr>
          <w:p w:rsidR="00640ACA" w:rsidRDefault="00640ACA" w:rsidP="00D13D69">
            <w:pPr>
              <w:spacing w:line="360" w:lineRule="auto"/>
              <w:jc w:val="center"/>
              <w:rPr>
                <w:sz w:val="24"/>
                <w:szCs w:val="24"/>
              </w:rPr>
            </w:pPr>
            <w:r>
              <w:rPr>
                <w:rFonts w:hint="eastAsia"/>
                <w:sz w:val="24"/>
                <w:szCs w:val="24"/>
              </w:rPr>
              <w:t>课程名称</w:t>
            </w:r>
          </w:p>
        </w:tc>
        <w:tc>
          <w:tcPr>
            <w:tcW w:w="1984" w:type="dxa"/>
          </w:tcPr>
          <w:p w:rsidR="00640ACA" w:rsidRDefault="00640ACA" w:rsidP="00D13D69">
            <w:pPr>
              <w:spacing w:line="360" w:lineRule="auto"/>
              <w:jc w:val="center"/>
              <w:rPr>
                <w:sz w:val="24"/>
                <w:szCs w:val="24"/>
              </w:rPr>
            </w:pPr>
            <w:r>
              <w:rPr>
                <w:rFonts w:hint="eastAsia"/>
                <w:sz w:val="24"/>
                <w:szCs w:val="24"/>
              </w:rPr>
              <w:t>学分</w:t>
            </w:r>
          </w:p>
        </w:tc>
        <w:tc>
          <w:tcPr>
            <w:tcW w:w="1276" w:type="dxa"/>
            <w:vAlign w:val="center"/>
          </w:tcPr>
          <w:p w:rsidR="00640ACA" w:rsidRDefault="00640ACA" w:rsidP="00D13D69">
            <w:pPr>
              <w:spacing w:line="360" w:lineRule="auto"/>
              <w:jc w:val="center"/>
              <w:rPr>
                <w:sz w:val="24"/>
                <w:szCs w:val="24"/>
              </w:rPr>
            </w:pPr>
            <w:r>
              <w:rPr>
                <w:rFonts w:hint="eastAsia"/>
                <w:sz w:val="24"/>
                <w:szCs w:val="24"/>
              </w:rPr>
              <w:t>课程类别</w:t>
            </w:r>
          </w:p>
        </w:tc>
      </w:tr>
      <w:tr w:rsidR="00640ACA" w:rsidTr="00640ACA">
        <w:tc>
          <w:tcPr>
            <w:tcW w:w="1419" w:type="dxa"/>
            <w:vAlign w:val="center"/>
          </w:tcPr>
          <w:p w:rsidR="00640ACA" w:rsidRDefault="00640ACA" w:rsidP="00EF27BB">
            <w:pPr>
              <w:spacing w:line="360" w:lineRule="auto"/>
              <w:jc w:val="center"/>
              <w:rPr>
                <w:sz w:val="24"/>
                <w:szCs w:val="24"/>
              </w:rPr>
            </w:pPr>
            <w:r>
              <w:rPr>
                <w:rFonts w:hint="eastAsia"/>
                <w:sz w:val="24"/>
                <w:szCs w:val="24"/>
              </w:rPr>
              <w:t>博士生课程</w:t>
            </w:r>
          </w:p>
        </w:tc>
        <w:tc>
          <w:tcPr>
            <w:tcW w:w="3248" w:type="dxa"/>
            <w:vAlign w:val="center"/>
          </w:tcPr>
          <w:p w:rsidR="00640ACA" w:rsidRDefault="00640ACA" w:rsidP="00EF27BB">
            <w:pPr>
              <w:spacing w:line="360" w:lineRule="auto"/>
              <w:rPr>
                <w:sz w:val="24"/>
                <w:szCs w:val="24"/>
              </w:rPr>
            </w:pPr>
            <w:r>
              <w:rPr>
                <w:rFonts w:hint="eastAsia"/>
                <w:sz w:val="24"/>
                <w:szCs w:val="24"/>
              </w:rPr>
              <w:t>中国马克思主义与当代</w:t>
            </w:r>
          </w:p>
        </w:tc>
        <w:tc>
          <w:tcPr>
            <w:tcW w:w="1984" w:type="dxa"/>
            <w:vAlign w:val="center"/>
          </w:tcPr>
          <w:p w:rsidR="00640ACA" w:rsidRDefault="00387FF2" w:rsidP="006D5A1A">
            <w:pPr>
              <w:spacing w:line="360" w:lineRule="auto"/>
              <w:jc w:val="center"/>
              <w:rPr>
                <w:sz w:val="24"/>
                <w:szCs w:val="24"/>
              </w:rPr>
            </w:pPr>
            <w:r>
              <w:rPr>
                <w:rFonts w:hint="eastAsia"/>
                <w:sz w:val="24"/>
                <w:szCs w:val="24"/>
              </w:rPr>
              <w:t>无</w:t>
            </w:r>
          </w:p>
        </w:tc>
        <w:tc>
          <w:tcPr>
            <w:tcW w:w="1276" w:type="dxa"/>
            <w:vAlign w:val="center"/>
          </w:tcPr>
          <w:p w:rsidR="00640ACA" w:rsidRDefault="00640ACA" w:rsidP="00623EC9">
            <w:pPr>
              <w:spacing w:line="360" w:lineRule="auto"/>
              <w:jc w:val="center"/>
              <w:rPr>
                <w:sz w:val="24"/>
                <w:szCs w:val="24"/>
              </w:rPr>
            </w:pPr>
            <w:r>
              <w:rPr>
                <w:rFonts w:hint="eastAsia"/>
                <w:sz w:val="24"/>
                <w:szCs w:val="24"/>
              </w:rPr>
              <w:t>公共课</w:t>
            </w:r>
          </w:p>
        </w:tc>
      </w:tr>
      <w:tr w:rsidR="00640ACA" w:rsidTr="00640ACA">
        <w:tc>
          <w:tcPr>
            <w:tcW w:w="1419" w:type="dxa"/>
            <w:vAlign w:val="center"/>
          </w:tcPr>
          <w:p w:rsidR="00640ACA" w:rsidRDefault="00640ACA" w:rsidP="00D13D69">
            <w:pPr>
              <w:jc w:val="center"/>
            </w:pPr>
            <w:r w:rsidRPr="00311012">
              <w:rPr>
                <w:rFonts w:hint="eastAsia"/>
                <w:sz w:val="24"/>
                <w:szCs w:val="24"/>
              </w:rPr>
              <w:t>博士生课程</w:t>
            </w:r>
          </w:p>
        </w:tc>
        <w:tc>
          <w:tcPr>
            <w:tcW w:w="3248" w:type="dxa"/>
            <w:vAlign w:val="center"/>
          </w:tcPr>
          <w:p w:rsidR="00640ACA" w:rsidRDefault="00640ACA" w:rsidP="00D13D69">
            <w:pPr>
              <w:spacing w:line="360" w:lineRule="auto"/>
              <w:rPr>
                <w:sz w:val="24"/>
                <w:szCs w:val="24"/>
              </w:rPr>
            </w:pPr>
            <w:r>
              <w:rPr>
                <w:rFonts w:hint="eastAsia"/>
                <w:sz w:val="24"/>
                <w:szCs w:val="24"/>
              </w:rPr>
              <w:t>博士英语</w:t>
            </w:r>
          </w:p>
        </w:tc>
        <w:tc>
          <w:tcPr>
            <w:tcW w:w="1984" w:type="dxa"/>
            <w:vAlign w:val="center"/>
          </w:tcPr>
          <w:p w:rsidR="00640ACA" w:rsidRDefault="00387FF2" w:rsidP="006D5A1A">
            <w:pPr>
              <w:spacing w:line="360" w:lineRule="auto"/>
              <w:jc w:val="center"/>
              <w:rPr>
                <w:sz w:val="24"/>
                <w:szCs w:val="24"/>
              </w:rPr>
            </w:pPr>
            <w:r>
              <w:rPr>
                <w:rFonts w:hint="eastAsia"/>
                <w:sz w:val="24"/>
                <w:szCs w:val="24"/>
              </w:rPr>
              <w:t>无</w:t>
            </w:r>
          </w:p>
        </w:tc>
        <w:tc>
          <w:tcPr>
            <w:tcW w:w="1276" w:type="dxa"/>
            <w:vAlign w:val="center"/>
          </w:tcPr>
          <w:p w:rsidR="00640ACA" w:rsidRDefault="00640ACA" w:rsidP="00623EC9">
            <w:pPr>
              <w:spacing w:line="360" w:lineRule="auto"/>
              <w:jc w:val="center"/>
              <w:rPr>
                <w:sz w:val="24"/>
                <w:szCs w:val="24"/>
              </w:rPr>
            </w:pPr>
            <w:r>
              <w:rPr>
                <w:rFonts w:hint="eastAsia"/>
                <w:sz w:val="24"/>
                <w:szCs w:val="24"/>
              </w:rPr>
              <w:t>公共课</w:t>
            </w:r>
          </w:p>
        </w:tc>
      </w:tr>
      <w:tr w:rsidR="00640ACA" w:rsidTr="00640ACA">
        <w:tc>
          <w:tcPr>
            <w:tcW w:w="1419" w:type="dxa"/>
            <w:vAlign w:val="center"/>
          </w:tcPr>
          <w:p w:rsidR="00640ACA" w:rsidRDefault="00640ACA" w:rsidP="00D13D69">
            <w:pPr>
              <w:jc w:val="center"/>
            </w:pPr>
            <w:r w:rsidRPr="00311012">
              <w:rPr>
                <w:rFonts w:hint="eastAsia"/>
                <w:sz w:val="24"/>
                <w:szCs w:val="24"/>
              </w:rPr>
              <w:t>博士生课程</w:t>
            </w:r>
          </w:p>
        </w:tc>
        <w:tc>
          <w:tcPr>
            <w:tcW w:w="3248" w:type="dxa"/>
            <w:vAlign w:val="center"/>
          </w:tcPr>
          <w:p w:rsidR="00640ACA" w:rsidRDefault="00640ACA" w:rsidP="00D13D69">
            <w:pPr>
              <w:spacing w:line="360" w:lineRule="auto"/>
              <w:rPr>
                <w:sz w:val="24"/>
                <w:szCs w:val="24"/>
              </w:rPr>
            </w:pPr>
            <w:r w:rsidRPr="005E48E0">
              <w:rPr>
                <w:rFonts w:hint="eastAsia"/>
                <w:sz w:val="24"/>
                <w:szCs w:val="24"/>
              </w:rPr>
              <w:t>自然地理学进展</w:t>
            </w:r>
          </w:p>
        </w:tc>
        <w:tc>
          <w:tcPr>
            <w:tcW w:w="1984" w:type="dxa"/>
            <w:vAlign w:val="center"/>
          </w:tcPr>
          <w:p w:rsidR="00640ACA" w:rsidRDefault="00640ACA" w:rsidP="006D5A1A">
            <w:pPr>
              <w:spacing w:line="360" w:lineRule="auto"/>
              <w:jc w:val="center"/>
              <w:rPr>
                <w:sz w:val="24"/>
                <w:szCs w:val="24"/>
              </w:rPr>
            </w:pPr>
            <w:r>
              <w:rPr>
                <w:rFonts w:hint="eastAsia"/>
                <w:sz w:val="24"/>
                <w:szCs w:val="24"/>
              </w:rPr>
              <w:t>无</w:t>
            </w:r>
          </w:p>
        </w:tc>
        <w:tc>
          <w:tcPr>
            <w:tcW w:w="1276" w:type="dxa"/>
            <w:vAlign w:val="center"/>
          </w:tcPr>
          <w:p w:rsidR="00640ACA" w:rsidRDefault="00640ACA" w:rsidP="00623EC9">
            <w:pPr>
              <w:spacing w:line="360" w:lineRule="auto"/>
              <w:jc w:val="center"/>
              <w:rPr>
                <w:sz w:val="24"/>
                <w:szCs w:val="24"/>
              </w:rPr>
            </w:pPr>
            <w:r>
              <w:rPr>
                <w:rFonts w:hint="eastAsia"/>
                <w:sz w:val="24"/>
                <w:szCs w:val="24"/>
              </w:rPr>
              <w:t>专业课</w:t>
            </w:r>
          </w:p>
        </w:tc>
      </w:tr>
      <w:tr w:rsidR="00640ACA" w:rsidTr="00640ACA">
        <w:tc>
          <w:tcPr>
            <w:tcW w:w="1419" w:type="dxa"/>
            <w:vAlign w:val="center"/>
          </w:tcPr>
          <w:p w:rsidR="00640ACA" w:rsidRDefault="00640ACA" w:rsidP="00D13D69">
            <w:pPr>
              <w:jc w:val="center"/>
            </w:pPr>
            <w:r w:rsidRPr="00311012">
              <w:rPr>
                <w:rFonts w:hint="eastAsia"/>
                <w:sz w:val="24"/>
                <w:szCs w:val="24"/>
              </w:rPr>
              <w:t>博士生课程</w:t>
            </w:r>
          </w:p>
        </w:tc>
        <w:tc>
          <w:tcPr>
            <w:tcW w:w="3248" w:type="dxa"/>
            <w:vAlign w:val="center"/>
          </w:tcPr>
          <w:p w:rsidR="00640ACA" w:rsidRDefault="00640ACA" w:rsidP="00D13D69">
            <w:pPr>
              <w:spacing w:line="360" w:lineRule="auto"/>
              <w:rPr>
                <w:sz w:val="24"/>
                <w:szCs w:val="24"/>
              </w:rPr>
            </w:pPr>
            <w:r w:rsidRPr="005E48E0">
              <w:rPr>
                <w:rFonts w:hint="eastAsia"/>
                <w:sz w:val="24"/>
                <w:szCs w:val="24"/>
              </w:rPr>
              <w:t>人文地理学进展</w:t>
            </w:r>
          </w:p>
        </w:tc>
        <w:tc>
          <w:tcPr>
            <w:tcW w:w="1984" w:type="dxa"/>
            <w:vAlign w:val="center"/>
          </w:tcPr>
          <w:p w:rsidR="00640ACA" w:rsidRPr="0002612E" w:rsidRDefault="00640ACA" w:rsidP="006D5A1A">
            <w:pPr>
              <w:jc w:val="center"/>
              <w:rPr>
                <w:sz w:val="24"/>
                <w:szCs w:val="24"/>
              </w:rPr>
            </w:pPr>
            <w:r>
              <w:rPr>
                <w:rFonts w:hint="eastAsia"/>
                <w:sz w:val="24"/>
                <w:szCs w:val="24"/>
              </w:rPr>
              <w:t>无</w:t>
            </w:r>
          </w:p>
        </w:tc>
        <w:tc>
          <w:tcPr>
            <w:tcW w:w="1276" w:type="dxa"/>
            <w:vAlign w:val="center"/>
          </w:tcPr>
          <w:p w:rsidR="00640ACA" w:rsidRDefault="00640ACA" w:rsidP="00623EC9">
            <w:pPr>
              <w:jc w:val="center"/>
            </w:pPr>
            <w:r w:rsidRPr="0002612E">
              <w:rPr>
                <w:rFonts w:hint="eastAsia"/>
                <w:sz w:val="24"/>
                <w:szCs w:val="24"/>
              </w:rPr>
              <w:t>专业课</w:t>
            </w:r>
          </w:p>
        </w:tc>
      </w:tr>
      <w:tr w:rsidR="00640ACA" w:rsidTr="00640ACA">
        <w:tc>
          <w:tcPr>
            <w:tcW w:w="1419" w:type="dxa"/>
            <w:vAlign w:val="center"/>
          </w:tcPr>
          <w:p w:rsidR="00640ACA" w:rsidRDefault="00640ACA" w:rsidP="00D13D69">
            <w:pPr>
              <w:jc w:val="center"/>
            </w:pPr>
            <w:r w:rsidRPr="00311012">
              <w:rPr>
                <w:rFonts w:hint="eastAsia"/>
                <w:sz w:val="24"/>
                <w:szCs w:val="24"/>
              </w:rPr>
              <w:lastRenderedPageBreak/>
              <w:t>博士生课程</w:t>
            </w:r>
          </w:p>
        </w:tc>
        <w:tc>
          <w:tcPr>
            <w:tcW w:w="3248" w:type="dxa"/>
            <w:vAlign w:val="center"/>
          </w:tcPr>
          <w:p w:rsidR="00640ACA" w:rsidRDefault="00640ACA" w:rsidP="00D13D69">
            <w:pPr>
              <w:spacing w:line="360" w:lineRule="auto"/>
              <w:rPr>
                <w:sz w:val="24"/>
                <w:szCs w:val="24"/>
              </w:rPr>
            </w:pPr>
            <w:r w:rsidRPr="005E48E0">
              <w:rPr>
                <w:rFonts w:hint="eastAsia"/>
                <w:sz w:val="24"/>
                <w:szCs w:val="24"/>
              </w:rPr>
              <w:t>地图学与地理信息系统进展</w:t>
            </w:r>
          </w:p>
        </w:tc>
        <w:tc>
          <w:tcPr>
            <w:tcW w:w="1984" w:type="dxa"/>
            <w:vAlign w:val="center"/>
          </w:tcPr>
          <w:p w:rsidR="00640ACA" w:rsidRPr="0002612E" w:rsidRDefault="00640ACA" w:rsidP="006D5A1A">
            <w:pPr>
              <w:jc w:val="center"/>
              <w:rPr>
                <w:sz w:val="24"/>
                <w:szCs w:val="24"/>
              </w:rPr>
            </w:pPr>
            <w:r>
              <w:rPr>
                <w:rFonts w:hint="eastAsia"/>
                <w:sz w:val="24"/>
                <w:szCs w:val="24"/>
              </w:rPr>
              <w:t>无</w:t>
            </w:r>
          </w:p>
        </w:tc>
        <w:tc>
          <w:tcPr>
            <w:tcW w:w="1276" w:type="dxa"/>
            <w:vAlign w:val="center"/>
          </w:tcPr>
          <w:p w:rsidR="00640ACA" w:rsidRDefault="00640ACA" w:rsidP="00623EC9">
            <w:pPr>
              <w:jc w:val="center"/>
            </w:pPr>
            <w:r w:rsidRPr="0002612E">
              <w:rPr>
                <w:rFonts w:hint="eastAsia"/>
                <w:sz w:val="24"/>
                <w:szCs w:val="24"/>
              </w:rPr>
              <w:t>专业课</w:t>
            </w:r>
          </w:p>
        </w:tc>
      </w:tr>
      <w:tr w:rsidR="00640ACA" w:rsidTr="00640ACA">
        <w:tc>
          <w:tcPr>
            <w:tcW w:w="1419" w:type="dxa"/>
            <w:vAlign w:val="center"/>
          </w:tcPr>
          <w:p w:rsidR="00640ACA" w:rsidRDefault="00640ACA" w:rsidP="00D13D69">
            <w:pPr>
              <w:spacing w:line="360" w:lineRule="auto"/>
              <w:jc w:val="center"/>
              <w:rPr>
                <w:sz w:val="24"/>
                <w:szCs w:val="24"/>
              </w:rPr>
            </w:pPr>
            <w:r>
              <w:rPr>
                <w:rFonts w:hint="eastAsia"/>
                <w:sz w:val="24"/>
                <w:szCs w:val="24"/>
              </w:rPr>
              <w:t>硕士生课程</w:t>
            </w:r>
          </w:p>
        </w:tc>
        <w:tc>
          <w:tcPr>
            <w:tcW w:w="3248" w:type="dxa"/>
          </w:tcPr>
          <w:p w:rsidR="00640ACA" w:rsidRDefault="00640ACA" w:rsidP="00EF27BB">
            <w:pPr>
              <w:spacing w:line="360" w:lineRule="auto"/>
              <w:rPr>
                <w:sz w:val="24"/>
                <w:szCs w:val="24"/>
              </w:rPr>
            </w:pPr>
            <w:r w:rsidRPr="0019080C">
              <w:rPr>
                <w:rFonts w:hint="eastAsia"/>
                <w:sz w:val="24"/>
                <w:szCs w:val="24"/>
              </w:rPr>
              <w:t>中国特色社会主义理论与实践</w:t>
            </w:r>
            <w:r>
              <w:rPr>
                <w:rFonts w:hint="eastAsia"/>
                <w:sz w:val="24"/>
                <w:szCs w:val="24"/>
              </w:rPr>
              <w:t>研究</w:t>
            </w:r>
          </w:p>
        </w:tc>
        <w:tc>
          <w:tcPr>
            <w:tcW w:w="1984" w:type="dxa"/>
            <w:vAlign w:val="center"/>
          </w:tcPr>
          <w:p w:rsidR="00640ACA" w:rsidRDefault="00640ACA" w:rsidP="006D5A1A">
            <w:pPr>
              <w:spacing w:line="360" w:lineRule="auto"/>
              <w:jc w:val="center"/>
              <w:rPr>
                <w:sz w:val="24"/>
                <w:szCs w:val="24"/>
              </w:rPr>
            </w:pPr>
            <w:r>
              <w:rPr>
                <w:rFonts w:hint="eastAsia"/>
                <w:sz w:val="24"/>
                <w:szCs w:val="24"/>
              </w:rPr>
              <w:t>2</w:t>
            </w:r>
          </w:p>
        </w:tc>
        <w:tc>
          <w:tcPr>
            <w:tcW w:w="1276" w:type="dxa"/>
            <w:vAlign w:val="center"/>
          </w:tcPr>
          <w:p w:rsidR="00640ACA" w:rsidRDefault="00640ACA" w:rsidP="00623EC9">
            <w:pPr>
              <w:spacing w:line="360" w:lineRule="auto"/>
              <w:jc w:val="center"/>
              <w:rPr>
                <w:sz w:val="24"/>
                <w:szCs w:val="24"/>
              </w:rPr>
            </w:pPr>
            <w:r>
              <w:rPr>
                <w:rFonts w:hint="eastAsia"/>
                <w:sz w:val="24"/>
                <w:szCs w:val="24"/>
              </w:rPr>
              <w:t>公共课</w:t>
            </w:r>
          </w:p>
        </w:tc>
      </w:tr>
      <w:tr w:rsidR="00640ACA" w:rsidTr="00640ACA">
        <w:tc>
          <w:tcPr>
            <w:tcW w:w="1419" w:type="dxa"/>
            <w:tcBorders>
              <w:bottom w:val="single" w:sz="4" w:space="0" w:color="auto"/>
            </w:tcBorders>
            <w:vAlign w:val="center"/>
          </w:tcPr>
          <w:p w:rsidR="00640ACA" w:rsidRDefault="00640ACA" w:rsidP="00D13D69">
            <w:pPr>
              <w:spacing w:line="360" w:lineRule="auto"/>
              <w:jc w:val="center"/>
              <w:rPr>
                <w:sz w:val="24"/>
                <w:szCs w:val="24"/>
              </w:rPr>
            </w:pPr>
            <w:r>
              <w:rPr>
                <w:rFonts w:hint="eastAsia"/>
                <w:sz w:val="24"/>
                <w:szCs w:val="24"/>
              </w:rPr>
              <w:t>硕士生课程</w:t>
            </w:r>
          </w:p>
        </w:tc>
        <w:tc>
          <w:tcPr>
            <w:tcW w:w="3248" w:type="dxa"/>
            <w:tcBorders>
              <w:bottom w:val="single" w:sz="4" w:space="0" w:color="auto"/>
            </w:tcBorders>
          </w:tcPr>
          <w:p w:rsidR="00640ACA" w:rsidRDefault="00640ACA" w:rsidP="00EF27BB">
            <w:pPr>
              <w:spacing w:line="360" w:lineRule="auto"/>
              <w:rPr>
                <w:sz w:val="24"/>
                <w:szCs w:val="24"/>
              </w:rPr>
            </w:pPr>
            <w:r w:rsidRPr="0019080C">
              <w:rPr>
                <w:rFonts w:hint="eastAsia"/>
                <w:sz w:val="24"/>
                <w:szCs w:val="24"/>
              </w:rPr>
              <w:t>自然辩证法概论</w:t>
            </w:r>
          </w:p>
        </w:tc>
        <w:tc>
          <w:tcPr>
            <w:tcW w:w="1984" w:type="dxa"/>
            <w:tcBorders>
              <w:bottom w:val="single" w:sz="4" w:space="0" w:color="auto"/>
            </w:tcBorders>
            <w:vAlign w:val="center"/>
          </w:tcPr>
          <w:p w:rsidR="00640ACA" w:rsidRDefault="00640ACA" w:rsidP="006D5A1A">
            <w:pPr>
              <w:spacing w:line="360" w:lineRule="auto"/>
              <w:jc w:val="center"/>
              <w:rPr>
                <w:sz w:val="24"/>
                <w:szCs w:val="24"/>
              </w:rPr>
            </w:pPr>
            <w:r>
              <w:rPr>
                <w:rFonts w:hint="eastAsia"/>
                <w:sz w:val="24"/>
                <w:szCs w:val="24"/>
              </w:rPr>
              <w:t>1</w:t>
            </w:r>
          </w:p>
        </w:tc>
        <w:tc>
          <w:tcPr>
            <w:tcW w:w="1276" w:type="dxa"/>
            <w:vMerge w:val="restart"/>
            <w:tcBorders>
              <w:bottom w:val="single" w:sz="4" w:space="0" w:color="auto"/>
            </w:tcBorders>
            <w:vAlign w:val="center"/>
          </w:tcPr>
          <w:p w:rsidR="00640ACA" w:rsidRDefault="00640ACA" w:rsidP="00D13D69">
            <w:pPr>
              <w:spacing w:line="360" w:lineRule="auto"/>
              <w:jc w:val="center"/>
              <w:rPr>
                <w:sz w:val="24"/>
                <w:szCs w:val="24"/>
              </w:rPr>
            </w:pPr>
            <w:r>
              <w:rPr>
                <w:rFonts w:hint="eastAsia"/>
                <w:sz w:val="24"/>
                <w:szCs w:val="24"/>
              </w:rPr>
              <w:t>公共课</w:t>
            </w:r>
          </w:p>
          <w:p w:rsidR="00640ACA" w:rsidRDefault="00640ACA" w:rsidP="00D13D69">
            <w:pPr>
              <w:spacing w:line="360" w:lineRule="auto"/>
              <w:jc w:val="center"/>
              <w:rPr>
                <w:sz w:val="24"/>
                <w:szCs w:val="24"/>
              </w:rPr>
            </w:pPr>
            <w:r>
              <w:rPr>
                <w:rFonts w:hint="eastAsia"/>
                <w:sz w:val="24"/>
                <w:szCs w:val="24"/>
              </w:rPr>
              <w:t>三选</w:t>
            </w:r>
            <w:proofErr w:type="gramStart"/>
            <w:r>
              <w:rPr>
                <w:rFonts w:hint="eastAsia"/>
                <w:sz w:val="24"/>
                <w:szCs w:val="24"/>
              </w:rPr>
              <w:t>一</w:t>
            </w:r>
            <w:proofErr w:type="gramEnd"/>
          </w:p>
        </w:tc>
      </w:tr>
      <w:tr w:rsidR="00640ACA" w:rsidTr="00640ACA">
        <w:tc>
          <w:tcPr>
            <w:tcW w:w="1419" w:type="dxa"/>
            <w:vAlign w:val="center"/>
          </w:tcPr>
          <w:p w:rsidR="00640ACA" w:rsidRDefault="00640ACA" w:rsidP="00D13D69">
            <w:pPr>
              <w:spacing w:line="360" w:lineRule="auto"/>
              <w:jc w:val="center"/>
              <w:rPr>
                <w:sz w:val="24"/>
                <w:szCs w:val="24"/>
              </w:rPr>
            </w:pPr>
            <w:r>
              <w:rPr>
                <w:rFonts w:hint="eastAsia"/>
                <w:sz w:val="24"/>
                <w:szCs w:val="24"/>
              </w:rPr>
              <w:t>硕士生课程</w:t>
            </w:r>
          </w:p>
        </w:tc>
        <w:tc>
          <w:tcPr>
            <w:tcW w:w="3248" w:type="dxa"/>
          </w:tcPr>
          <w:p w:rsidR="00640ACA" w:rsidRDefault="00640ACA" w:rsidP="00EF27BB">
            <w:pPr>
              <w:spacing w:line="360" w:lineRule="auto"/>
              <w:rPr>
                <w:sz w:val="24"/>
                <w:szCs w:val="24"/>
              </w:rPr>
            </w:pPr>
            <w:r w:rsidRPr="0019080C">
              <w:rPr>
                <w:rFonts w:hint="eastAsia"/>
                <w:sz w:val="24"/>
                <w:szCs w:val="24"/>
              </w:rPr>
              <w:t>马克思主义与社会科学方法论</w:t>
            </w:r>
          </w:p>
        </w:tc>
        <w:tc>
          <w:tcPr>
            <w:tcW w:w="1984" w:type="dxa"/>
            <w:vAlign w:val="center"/>
          </w:tcPr>
          <w:p w:rsidR="00640ACA" w:rsidRDefault="00640ACA" w:rsidP="006D5A1A">
            <w:pPr>
              <w:spacing w:line="360" w:lineRule="auto"/>
              <w:jc w:val="center"/>
              <w:rPr>
                <w:sz w:val="24"/>
                <w:szCs w:val="24"/>
              </w:rPr>
            </w:pPr>
            <w:r>
              <w:rPr>
                <w:sz w:val="24"/>
                <w:szCs w:val="24"/>
              </w:rPr>
              <w:t>1</w:t>
            </w:r>
          </w:p>
        </w:tc>
        <w:tc>
          <w:tcPr>
            <w:tcW w:w="1276" w:type="dxa"/>
            <w:vMerge/>
          </w:tcPr>
          <w:p w:rsidR="00640ACA" w:rsidRDefault="00640ACA" w:rsidP="00EF27BB">
            <w:pPr>
              <w:spacing w:line="360" w:lineRule="auto"/>
              <w:rPr>
                <w:sz w:val="24"/>
                <w:szCs w:val="24"/>
              </w:rPr>
            </w:pPr>
          </w:p>
        </w:tc>
      </w:tr>
      <w:tr w:rsidR="00640ACA" w:rsidTr="00640ACA">
        <w:tc>
          <w:tcPr>
            <w:tcW w:w="1419" w:type="dxa"/>
            <w:tcBorders>
              <w:bottom w:val="single" w:sz="4" w:space="0" w:color="auto"/>
            </w:tcBorders>
            <w:vAlign w:val="center"/>
          </w:tcPr>
          <w:p w:rsidR="00640ACA" w:rsidRDefault="00640ACA" w:rsidP="00D13D69">
            <w:pPr>
              <w:spacing w:line="360" w:lineRule="auto"/>
              <w:jc w:val="center"/>
              <w:rPr>
                <w:sz w:val="24"/>
                <w:szCs w:val="24"/>
              </w:rPr>
            </w:pPr>
            <w:r>
              <w:rPr>
                <w:rFonts w:hint="eastAsia"/>
                <w:sz w:val="24"/>
                <w:szCs w:val="24"/>
              </w:rPr>
              <w:t>硕士生课程</w:t>
            </w:r>
          </w:p>
        </w:tc>
        <w:tc>
          <w:tcPr>
            <w:tcW w:w="3248" w:type="dxa"/>
            <w:tcBorders>
              <w:bottom w:val="single" w:sz="4" w:space="0" w:color="auto"/>
            </w:tcBorders>
          </w:tcPr>
          <w:p w:rsidR="00640ACA" w:rsidRDefault="00640ACA" w:rsidP="00640ACA">
            <w:pPr>
              <w:spacing w:line="360" w:lineRule="auto"/>
              <w:rPr>
                <w:sz w:val="24"/>
                <w:szCs w:val="24"/>
              </w:rPr>
            </w:pPr>
            <w:r w:rsidRPr="0019080C">
              <w:rPr>
                <w:rFonts w:hint="eastAsia"/>
                <w:sz w:val="24"/>
                <w:szCs w:val="24"/>
              </w:rPr>
              <w:t>马克思主义</w:t>
            </w:r>
            <w:r>
              <w:rPr>
                <w:rFonts w:hint="eastAsia"/>
                <w:sz w:val="24"/>
                <w:szCs w:val="24"/>
              </w:rPr>
              <w:t>经典著作</w:t>
            </w:r>
            <w:r w:rsidRPr="0019080C">
              <w:rPr>
                <w:rFonts w:hint="eastAsia"/>
                <w:sz w:val="24"/>
                <w:szCs w:val="24"/>
              </w:rPr>
              <w:t>选读</w:t>
            </w:r>
          </w:p>
        </w:tc>
        <w:tc>
          <w:tcPr>
            <w:tcW w:w="1984" w:type="dxa"/>
            <w:tcBorders>
              <w:bottom w:val="single" w:sz="4" w:space="0" w:color="auto"/>
            </w:tcBorders>
            <w:vAlign w:val="center"/>
          </w:tcPr>
          <w:p w:rsidR="00640ACA" w:rsidRDefault="00640ACA" w:rsidP="006D5A1A">
            <w:pPr>
              <w:spacing w:line="360" w:lineRule="auto"/>
              <w:jc w:val="center"/>
              <w:rPr>
                <w:sz w:val="24"/>
                <w:szCs w:val="24"/>
              </w:rPr>
            </w:pPr>
            <w:r>
              <w:rPr>
                <w:sz w:val="24"/>
                <w:szCs w:val="24"/>
              </w:rPr>
              <w:t>1</w:t>
            </w:r>
          </w:p>
        </w:tc>
        <w:tc>
          <w:tcPr>
            <w:tcW w:w="1276" w:type="dxa"/>
            <w:vMerge/>
            <w:tcBorders>
              <w:bottom w:val="single" w:sz="4" w:space="0" w:color="auto"/>
            </w:tcBorders>
          </w:tcPr>
          <w:p w:rsidR="00640ACA" w:rsidRDefault="00640ACA" w:rsidP="00EF27BB">
            <w:pPr>
              <w:spacing w:line="360" w:lineRule="auto"/>
              <w:rPr>
                <w:sz w:val="24"/>
                <w:szCs w:val="24"/>
              </w:rPr>
            </w:pPr>
          </w:p>
        </w:tc>
      </w:tr>
      <w:tr w:rsidR="00640ACA" w:rsidTr="00640ACA">
        <w:tc>
          <w:tcPr>
            <w:tcW w:w="1419" w:type="dxa"/>
            <w:vMerge w:val="restart"/>
            <w:tcBorders>
              <w:top w:val="single" w:sz="4" w:space="0" w:color="auto"/>
              <w:left w:val="single" w:sz="4" w:space="0" w:color="auto"/>
              <w:right w:val="single" w:sz="4" w:space="0" w:color="auto"/>
            </w:tcBorders>
            <w:vAlign w:val="center"/>
          </w:tcPr>
          <w:p w:rsidR="00640ACA" w:rsidRDefault="00640ACA" w:rsidP="00EF531E">
            <w:pPr>
              <w:spacing w:line="360" w:lineRule="auto"/>
              <w:jc w:val="center"/>
              <w:rPr>
                <w:sz w:val="24"/>
                <w:szCs w:val="24"/>
              </w:rPr>
            </w:pPr>
            <w:r>
              <w:rPr>
                <w:rFonts w:hint="eastAsia"/>
                <w:sz w:val="24"/>
                <w:szCs w:val="24"/>
              </w:rPr>
              <w:t>硕士生课程</w:t>
            </w:r>
          </w:p>
        </w:tc>
        <w:tc>
          <w:tcPr>
            <w:tcW w:w="3248" w:type="dxa"/>
            <w:tcBorders>
              <w:top w:val="single" w:sz="4" w:space="0" w:color="auto"/>
              <w:left w:val="single" w:sz="4" w:space="0" w:color="auto"/>
              <w:bottom w:val="single" w:sz="4" w:space="0" w:color="auto"/>
              <w:right w:val="single" w:sz="4" w:space="0" w:color="auto"/>
            </w:tcBorders>
            <w:vAlign w:val="center"/>
          </w:tcPr>
          <w:p w:rsidR="00640ACA" w:rsidRDefault="00640ACA" w:rsidP="006D5A1A">
            <w:pPr>
              <w:spacing w:line="360" w:lineRule="auto"/>
              <w:rPr>
                <w:sz w:val="24"/>
                <w:szCs w:val="24"/>
              </w:rPr>
            </w:pPr>
            <w:r>
              <w:rPr>
                <w:rFonts w:hint="eastAsia"/>
                <w:sz w:val="24"/>
                <w:szCs w:val="24"/>
              </w:rPr>
              <w:t>B</w:t>
            </w:r>
            <w:proofErr w:type="gramStart"/>
            <w:r>
              <w:rPr>
                <w:rFonts w:hint="eastAsia"/>
                <w:sz w:val="24"/>
                <w:szCs w:val="24"/>
              </w:rPr>
              <w:t>类课</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640ACA" w:rsidRPr="00435C6E" w:rsidRDefault="00640ACA" w:rsidP="006D5A1A">
            <w:pPr>
              <w:spacing w:line="360" w:lineRule="auto"/>
              <w:jc w:val="center"/>
              <w:rPr>
                <w:szCs w:val="21"/>
              </w:rPr>
            </w:pPr>
            <w:r w:rsidRPr="00435C6E">
              <w:rPr>
                <w:rFonts w:hint="eastAsia"/>
                <w:szCs w:val="21"/>
              </w:rPr>
              <w:t>不</w:t>
            </w:r>
            <w:r>
              <w:rPr>
                <w:rFonts w:hint="eastAsia"/>
                <w:szCs w:val="21"/>
              </w:rPr>
              <w:t>少</w:t>
            </w:r>
            <w:r w:rsidRPr="00435C6E">
              <w:rPr>
                <w:rFonts w:hint="eastAsia"/>
                <w:szCs w:val="21"/>
              </w:rPr>
              <w:t>于</w:t>
            </w:r>
            <w:r w:rsidRPr="00435C6E">
              <w:rPr>
                <w:rFonts w:hint="eastAsia"/>
                <w:szCs w:val="21"/>
              </w:rPr>
              <w:t>6</w:t>
            </w:r>
            <w:r w:rsidRPr="00435C6E">
              <w:rPr>
                <w:rFonts w:hint="eastAsia"/>
                <w:szCs w:val="21"/>
              </w:rPr>
              <w:t>个学分</w:t>
            </w:r>
          </w:p>
        </w:tc>
        <w:tc>
          <w:tcPr>
            <w:tcW w:w="1276" w:type="dxa"/>
            <w:vMerge w:val="restart"/>
            <w:tcBorders>
              <w:top w:val="single" w:sz="4" w:space="0" w:color="auto"/>
              <w:left w:val="single" w:sz="4" w:space="0" w:color="auto"/>
              <w:right w:val="single" w:sz="4" w:space="0" w:color="auto"/>
            </w:tcBorders>
            <w:vAlign w:val="center"/>
          </w:tcPr>
          <w:p w:rsidR="00640ACA" w:rsidRDefault="00640ACA" w:rsidP="006D5A1A">
            <w:pPr>
              <w:spacing w:line="360" w:lineRule="auto"/>
              <w:jc w:val="center"/>
              <w:rPr>
                <w:sz w:val="24"/>
                <w:szCs w:val="24"/>
              </w:rPr>
            </w:pPr>
            <w:r>
              <w:rPr>
                <w:rFonts w:hint="eastAsia"/>
                <w:sz w:val="24"/>
                <w:szCs w:val="24"/>
              </w:rPr>
              <w:t>专业课</w:t>
            </w:r>
          </w:p>
          <w:p w:rsidR="00640ACA" w:rsidRDefault="00640ACA" w:rsidP="006D5A1A">
            <w:pPr>
              <w:spacing w:line="360" w:lineRule="auto"/>
              <w:jc w:val="center"/>
              <w:rPr>
                <w:sz w:val="24"/>
                <w:szCs w:val="24"/>
              </w:rPr>
            </w:pPr>
            <w:r>
              <w:rPr>
                <w:rFonts w:hint="eastAsia"/>
                <w:sz w:val="24"/>
                <w:szCs w:val="24"/>
              </w:rPr>
              <w:t>不少于</w:t>
            </w:r>
            <w:r>
              <w:rPr>
                <w:rFonts w:hint="eastAsia"/>
                <w:sz w:val="24"/>
                <w:szCs w:val="24"/>
              </w:rPr>
              <w:t>19</w:t>
            </w:r>
            <w:r>
              <w:rPr>
                <w:rFonts w:hint="eastAsia"/>
                <w:sz w:val="24"/>
                <w:szCs w:val="24"/>
              </w:rPr>
              <w:t>个学分</w:t>
            </w:r>
          </w:p>
        </w:tc>
      </w:tr>
      <w:tr w:rsidR="00640ACA" w:rsidTr="00640ACA">
        <w:tc>
          <w:tcPr>
            <w:tcW w:w="1419" w:type="dxa"/>
            <w:vMerge/>
            <w:tcBorders>
              <w:left w:val="single" w:sz="4" w:space="0" w:color="auto"/>
              <w:right w:val="single" w:sz="4" w:space="0" w:color="auto"/>
            </w:tcBorders>
          </w:tcPr>
          <w:p w:rsidR="00640ACA" w:rsidRDefault="00640ACA" w:rsidP="006D5A1A">
            <w:pPr>
              <w:spacing w:line="360" w:lineRule="auto"/>
              <w:rPr>
                <w:sz w:val="24"/>
                <w:szCs w:val="24"/>
              </w:rPr>
            </w:pPr>
          </w:p>
        </w:tc>
        <w:tc>
          <w:tcPr>
            <w:tcW w:w="3248" w:type="dxa"/>
            <w:tcBorders>
              <w:top w:val="single" w:sz="4" w:space="0" w:color="auto"/>
              <w:left w:val="single" w:sz="4" w:space="0" w:color="auto"/>
            </w:tcBorders>
            <w:vAlign w:val="center"/>
          </w:tcPr>
          <w:p w:rsidR="00640ACA" w:rsidRDefault="00640ACA" w:rsidP="006D5A1A">
            <w:pPr>
              <w:spacing w:line="360" w:lineRule="auto"/>
              <w:rPr>
                <w:sz w:val="24"/>
                <w:szCs w:val="24"/>
              </w:rPr>
            </w:pPr>
            <w:r>
              <w:rPr>
                <w:rFonts w:hint="eastAsia"/>
                <w:sz w:val="24"/>
                <w:szCs w:val="24"/>
              </w:rPr>
              <w:t>C</w:t>
            </w:r>
            <w:proofErr w:type="gramStart"/>
            <w:r>
              <w:rPr>
                <w:rFonts w:hint="eastAsia"/>
                <w:sz w:val="24"/>
                <w:szCs w:val="24"/>
              </w:rPr>
              <w:t>类课</w:t>
            </w:r>
            <w:proofErr w:type="gramEnd"/>
          </w:p>
        </w:tc>
        <w:tc>
          <w:tcPr>
            <w:tcW w:w="1984" w:type="dxa"/>
            <w:tcBorders>
              <w:top w:val="single" w:sz="4" w:space="0" w:color="auto"/>
              <w:right w:val="single" w:sz="4" w:space="0" w:color="auto"/>
            </w:tcBorders>
            <w:vAlign w:val="center"/>
          </w:tcPr>
          <w:p w:rsidR="00640ACA" w:rsidRPr="00435C6E" w:rsidRDefault="00640ACA" w:rsidP="006D5A1A">
            <w:pPr>
              <w:spacing w:line="360" w:lineRule="auto"/>
              <w:jc w:val="center"/>
              <w:rPr>
                <w:szCs w:val="21"/>
              </w:rPr>
            </w:pPr>
            <w:r w:rsidRPr="00435C6E">
              <w:rPr>
                <w:rFonts w:hint="eastAsia"/>
                <w:szCs w:val="21"/>
              </w:rPr>
              <w:t>不</w:t>
            </w:r>
            <w:r>
              <w:rPr>
                <w:rFonts w:hint="eastAsia"/>
                <w:szCs w:val="21"/>
              </w:rPr>
              <w:t>少</w:t>
            </w:r>
            <w:r w:rsidRPr="00435C6E">
              <w:rPr>
                <w:rFonts w:hint="eastAsia"/>
                <w:szCs w:val="21"/>
              </w:rPr>
              <w:t>于</w:t>
            </w:r>
            <w:r w:rsidRPr="00435C6E">
              <w:rPr>
                <w:rFonts w:hint="eastAsia"/>
                <w:szCs w:val="21"/>
              </w:rPr>
              <w:t>6</w:t>
            </w:r>
            <w:r w:rsidRPr="00435C6E">
              <w:rPr>
                <w:rFonts w:hint="eastAsia"/>
                <w:szCs w:val="21"/>
              </w:rPr>
              <w:t>个学分</w:t>
            </w:r>
          </w:p>
        </w:tc>
        <w:tc>
          <w:tcPr>
            <w:tcW w:w="1276" w:type="dxa"/>
            <w:vMerge/>
            <w:tcBorders>
              <w:left w:val="single" w:sz="4" w:space="0" w:color="auto"/>
              <w:right w:val="single" w:sz="4" w:space="0" w:color="auto"/>
            </w:tcBorders>
          </w:tcPr>
          <w:p w:rsidR="00640ACA" w:rsidRDefault="00640ACA" w:rsidP="006D5A1A">
            <w:pPr>
              <w:spacing w:line="360" w:lineRule="auto"/>
              <w:rPr>
                <w:sz w:val="24"/>
                <w:szCs w:val="24"/>
              </w:rPr>
            </w:pPr>
          </w:p>
        </w:tc>
      </w:tr>
      <w:tr w:rsidR="00640ACA" w:rsidTr="00640ACA">
        <w:trPr>
          <w:trHeight w:val="585"/>
        </w:trPr>
        <w:tc>
          <w:tcPr>
            <w:tcW w:w="1419" w:type="dxa"/>
            <w:vMerge/>
            <w:tcBorders>
              <w:left w:val="single" w:sz="4" w:space="0" w:color="auto"/>
              <w:right w:val="single" w:sz="4" w:space="0" w:color="auto"/>
            </w:tcBorders>
          </w:tcPr>
          <w:p w:rsidR="00640ACA" w:rsidRDefault="00640ACA" w:rsidP="006D5A1A">
            <w:pPr>
              <w:spacing w:line="360" w:lineRule="auto"/>
              <w:rPr>
                <w:sz w:val="24"/>
                <w:szCs w:val="24"/>
              </w:rPr>
            </w:pPr>
          </w:p>
        </w:tc>
        <w:tc>
          <w:tcPr>
            <w:tcW w:w="3248" w:type="dxa"/>
            <w:tcBorders>
              <w:left w:val="single" w:sz="4" w:space="0" w:color="auto"/>
            </w:tcBorders>
            <w:vAlign w:val="center"/>
          </w:tcPr>
          <w:p w:rsidR="00640ACA" w:rsidRDefault="00640ACA" w:rsidP="006D5A1A">
            <w:pPr>
              <w:spacing w:line="360" w:lineRule="auto"/>
              <w:rPr>
                <w:sz w:val="24"/>
                <w:szCs w:val="24"/>
              </w:rPr>
            </w:pPr>
            <w:r>
              <w:rPr>
                <w:rFonts w:hint="eastAsia"/>
                <w:sz w:val="24"/>
                <w:szCs w:val="24"/>
              </w:rPr>
              <w:t>跨二级或一级学科课程</w:t>
            </w:r>
          </w:p>
        </w:tc>
        <w:tc>
          <w:tcPr>
            <w:tcW w:w="1984" w:type="dxa"/>
            <w:tcBorders>
              <w:right w:val="single" w:sz="4" w:space="0" w:color="auto"/>
            </w:tcBorders>
            <w:vAlign w:val="center"/>
          </w:tcPr>
          <w:p w:rsidR="00640ACA" w:rsidRPr="00435C6E" w:rsidRDefault="00640ACA" w:rsidP="006D5A1A">
            <w:pPr>
              <w:spacing w:line="360" w:lineRule="auto"/>
              <w:jc w:val="center"/>
              <w:rPr>
                <w:szCs w:val="21"/>
              </w:rPr>
            </w:pPr>
            <w:r w:rsidRPr="00435C6E">
              <w:rPr>
                <w:rFonts w:hint="eastAsia"/>
                <w:szCs w:val="21"/>
              </w:rPr>
              <w:t>不少于</w:t>
            </w:r>
            <w:r w:rsidRPr="00435C6E">
              <w:rPr>
                <w:rFonts w:hint="eastAsia"/>
                <w:szCs w:val="21"/>
              </w:rPr>
              <w:t>3-4</w:t>
            </w:r>
            <w:r w:rsidRPr="00435C6E">
              <w:rPr>
                <w:rFonts w:hint="eastAsia"/>
                <w:szCs w:val="21"/>
              </w:rPr>
              <w:t>个学分</w:t>
            </w:r>
          </w:p>
        </w:tc>
        <w:tc>
          <w:tcPr>
            <w:tcW w:w="1276" w:type="dxa"/>
            <w:vMerge/>
            <w:tcBorders>
              <w:left w:val="single" w:sz="4" w:space="0" w:color="auto"/>
              <w:right w:val="single" w:sz="4" w:space="0" w:color="auto"/>
            </w:tcBorders>
          </w:tcPr>
          <w:p w:rsidR="00640ACA" w:rsidRDefault="00640ACA" w:rsidP="006D5A1A">
            <w:pPr>
              <w:spacing w:line="360" w:lineRule="auto"/>
              <w:rPr>
                <w:sz w:val="24"/>
                <w:szCs w:val="24"/>
              </w:rPr>
            </w:pPr>
          </w:p>
        </w:tc>
      </w:tr>
      <w:tr w:rsidR="00640ACA" w:rsidTr="00640ACA">
        <w:trPr>
          <w:trHeight w:val="345"/>
        </w:trPr>
        <w:tc>
          <w:tcPr>
            <w:tcW w:w="1419" w:type="dxa"/>
            <w:vMerge/>
            <w:tcBorders>
              <w:left w:val="single" w:sz="4" w:space="0" w:color="auto"/>
              <w:right w:val="single" w:sz="4" w:space="0" w:color="auto"/>
            </w:tcBorders>
          </w:tcPr>
          <w:p w:rsidR="00640ACA" w:rsidRDefault="00640ACA" w:rsidP="006D5A1A">
            <w:pPr>
              <w:spacing w:line="360" w:lineRule="auto"/>
              <w:rPr>
                <w:sz w:val="24"/>
                <w:szCs w:val="24"/>
              </w:rPr>
            </w:pPr>
          </w:p>
        </w:tc>
        <w:tc>
          <w:tcPr>
            <w:tcW w:w="3248" w:type="dxa"/>
            <w:tcBorders>
              <w:left w:val="single" w:sz="4" w:space="0" w:color="auto"/>
            </w:tcBorders>
            <w:vAlign w:val="center"/>
          </w:tcPr>
          <w:p w:rsidR="00640ACA" w:rsidRDefault="00640ACA" w:rsidP="006D5A1A">
            <w:pPr>
              <w:spacing w:line="360" w:lineRule="auto"/>
              <w:rPr>
                <w:sz w:val="24"/>
                <w:szCs w:val="24"/>
              </w:rPr>
            </w:pPr>
            <w:r>
              <w:rPr>
                <w:rFonts w:hint="eastAsia"/>
                <w:sz w:val="24"/>
                <w:szCs w:val="24"/>
              </w:rPr>
              <w:t>D</w:t>
            </w:r>
            <w:proofErr w:type="gramStart"/>
            <w:r>
              <w:rPr>
                <w:rFonts w:hint="eastAsia"/>
                <w:sz w:val="24"/>
                <w:szCs w:val="24"/>
              </w:rPr>
              <w:t>类课</w:t>
            </w:r>
            <w:proofErr w:type="gramEnd"/>
          </w:p>
        </w:tc>
        <w:tc>
          <w:tcPr>
            <w:tcW w:w="1984" w:type="dxa"/>
            <w:tcBorders>
              <w:right w:val="single" w:sz="4" w:space="0" w:color="auto"/>
            </w:tcBorders>
            <w:vAlign w:val="center"/>
          </w:tcPr>
          <w:p w:rsidR="00640ACA" w:rsidRPr="00435C6E" w:rsidRDefault="00640ACA" w:rsidP="006D5A1A">
            <w:pPr>
              <w:spacing w:line="360" w:lineRule="auto"/>
              <w:jc w:val="center"/>
              <w:rPr>
                <w:szCs w:val="21"/>
              </w:rPr>
            </w:pPr>
          </w:p>
        </w:tc>
        <w:tc>
          <w:tcPr>
            <w:tcW w:w="1276" w:type="dxa"/>
            <w:vMerge/>
            <w:tcBorders>
              <w:left w:val="single" w:sz="4" w:space="0" w:color="auto"/>
              <w:right w:val="single" w:sz="4" w:space="0" w:color="auto"/>
            </w:tcBorders>
          </w:tcPr>
          <w:p w:rsidR="00640ACA" w:rsidRDefault="00640ACA" w:rsidP="006D5A1A">
            <w:pPr>
              <w:spacing w:line="360" w:lineRule="auto"/>
              <w:rPr>
                <w:sz w:val="24"/>
                <w:szCs w:val="24"/>
              </w:rPr>
            </w:pPr>
          </w:p>
        </w:tc>
      </w:tr>
    </w:tbl>
    <w:p w:rsidR="00EF27BB" w:rsidRPr="0019080C" w:rsidRDefault="00EF27BB" w:rsidP="00CF4130">
      <w:pPr>
        <w:spacing w:line="360" w:lineRule="auto"/>
        <w:ind w:firstLineChars="200" w:firstLine="480"/>
        <w:rPr>
          <w:sz w:val="24"/>
          <w:szCs w:val="24"/>
        </w:rPr>
      </w:pPr>
    </w:p>
    <w:p w:rsidR="003358B5" w:rsidRDefault="003358B5" w:rsidP="0057711D">
      <w:pPr>
        <w:spacing w:line="360" w:lineRule="auto"/>
        <w:ind w:leftChars="20" w:left="42" w:firstLineChars="150" w:firstLine="360"/>
        <w:rPr>
          <w:sz w:val="24"/>
          <w:szCs w:val="24"/>
        </w:rPr>
      </w:pPr>
      <w:r>
        <w:rPr>
          <w:sz w:val="24"/>
          <w:szCs w:val="24"/>
        </w:rPr>
        <w:t xml:space="preserve">3. </w:t>
      </w:r>
      <w:r>
        <w:rPr>
          <w:rFonts w:hint="eastAsia"/>
          <w:sz w:val="24"/>
          <w:szCs w:val="24"/>
        </w:rPr>
        <w:t>硕博连读生实行课程制，除了修满硕士阶段的课程外，必须完成博士阶段五门必修课程的学习。课程要求参照普通博士生的课程要求。</w:t>
      </w:r>
    </w:p>
    <w:p w:rsidR="00FF42C1" w:rsidRDefault="003358B5" w:rsidP="0057711D">
      <w:pPr>
        <w:spacing w:line="360" w:lineRule="auto"/>
        <w:ind w:leftChars="20" w:left="42" w:firstLineChars="150" w:firstLine="360"/>
        <w:rPr>
          <w:rFonts w:ascii="宋体" w:hAnsi="宋体"/>
          <w:sz w:val="24"/>
          <w:szCs w:val="24"/>
        </w:rPr>
      </w:pPr>
      <w:r>
        <w:rPr>
          <w:rFonts w:hint="eastAsia"/>
          <w:sz w:val="24"/>
          <w:szCs w:val="24"/>
        </w:rPr>
        <w:t>4</w:t>
      </w:r>
      <w:r w:rsidR="00EB2FD2">
        <w:rPr>
          <w:rFonts w:hint="eastAsia"/>
          <w:sz w:val="24"/>
          <w:szCs w:val="24"/>
        </w:rPr>
        <w:t>.</w:t>
      </w:r>
      <w:r w:rsidR="00EB2FD2">
        <w:rPr>
          <w:sz w:val="24"/>
          <w:szCs w:val="24"/>
        </w:rPr>
        <w:t xml:space="preserve"> </w:t>
      </w:r>
      <w:r w:rsidR="00FF42C1" w:rsidRPr="005E48E0">
        <w:rPr>
          <w:rFonts w:ascii="宋体" w:hAnsi="宋体" w:hint="eastAsia"/>
          <w:sz w:val="24"/>
          <w:szCs w:val="24"/>
        </w:rPr>
        <w:t>研究生</w:t>
      </w:r>
      <w:r w:rsidR="00F60F0A">
        <w:rPr>
          <w:rFonts w:ascii="宋体" w:hAnsi="宋体" w:hint="eastAsia"/>
          <w:sz w:val="24"/>
          <w:szCs w:val="24"/>
        </w:rPr>
        <w:t>因病或其他原因</w:t>
      </w:r>
      <w:r w:rsidR="00FF42C1" w:rsidRPr="005E48E0">
        <w:rPr>
          <w:rFonts w:ascii="宋体" w:hAnsi="宋体" w:hint="eastAsia"/>
          <w:sz w:val="24"/>
          <w:szCs w:val="24"/>
        </w:rPr>
        <w:t>事假请假，</w:t>
      </w:r>
      <w:r w:rsidR="00F60F0A">
        <w:rPr>
          <w:rFonts w:ascii="宋体" w:hAnsi="宋体" w:hint="eastAsia"/>
          <w:sz w:val="24"/>
          <w:szCs w:val="24"/>
        </w:rPr>
        <w:t>应当提前3天提交请假申请，</w:t>
      </w:r>
      <w:r w:rsidR="00FF42C1" w:rsidRPr="005E48E0">
        <w:rPr>
          <w:rFonts w:ascii="宋体" w:hAnsi="宋体" w:hint="eastAsia"/>
          <w:sz w:val="24"/>
          <w:szCs w:val="24"/>
        </w:rPr>
        <w:t>且</w:t>
      </w:r>
      <w:r w:rsidR="00F60F0A">
        <w:rPr>
          <w:rFonts w:ascii="宋体" w:hAnsi="宋体" w:hint="eastAsia"/>
          <w:sz w:val="24"/>
          <w:szCs w:val="24"/>
        </w:rPr>
        <w:t>需</w:t>
      </w:r>
      <w:r w:rsidR="00FF42C1" w:rsidRPr="005E48E0">
        <w:rPr>
          <w:rFonts w:ascii="宋体" w:hAnsi="宋体" w:hint="eastAsia"/>
          <w:sz w:val="24"/>
          <w:szCs w:val="24"/>
        </w:rPr>
        <w:t>经导师</w:t>
      </w:r>
      <w:r w:rsidR="00F60F0A">
        <w:rPr>
          <w:rFonts w:ascii="宋体" w:hAnsi="宋体" w:hint="eastAsia"/>
          <w:sz w:val="24"/>
          <w:szCs w:val="24"/>
        </w:rPr>
        <w:t>、</w:t>
      </w:r>
      <w:proofErr w:type="gramStart"/>
      <w:r w:rsidR="00F60F0A">
        <w:rPr>
          <w:rFonts w:ascii="宋体" w:hAnsi="宋体" w:hint="eastAsia"/>
          <w:sz w:val="24"/>
          <w:szCs w:val="24"/>
        </w:rPr>
        <w:t>学工办</w:t>
      </w:r>
      <w:proofErr w:type="gramEnd"/>
      <w:r w:rsidR="00FF42C1" w:rsidRPr="005E48E0">
        <w:rPr>
          <w:rFonts w:ascii="宋体" w:hAnsi="宋体" w:hint="eastAsia"/>
          <w:sz w:val="24"/>
          <w:szCs w:val="24"/>
        </w:rPr>
        <w:t>和各系分管研究生工作的主任签字同意。</w:t>
      </w:r>
      <w:r w:rsidR="00F60F0A">
        <w:rPr>
          <w:rFonts w:ascii="宋体" w:hAnsi="宋体" w:hint="eastAsia"/>
          <w:sz w:val="24"/>
          <w:szCs w:val="24"/>
        </w:rPr>
        <w:t>因病请假，需凭校医院的诊断证明。未经批准擅自缺席等处理方法详见我校《南京大学研究生学籍管理实施细则》。</w:t>
      </w:r>
      <w:r w:rsidR="00FF42C1" w:rsidRPr="005E48E0">
        <w:rPr>
          <w:rFonts w:ascii="宋体" w:hAnsi="宋体" w:hint="eastAsia"/>
          <w:sz w:val="24"/>
          <w:szCs w:val="24"/>
        </w:rPr>
        <w:t xml:space="preserve"> </w:t>
      </w:r>
    </w:p>
    <w:p w:rsidR="007350A6" w:rsidRDefault="00057FD8" w:rsidP="007350A6">
      <w:pPr>
        <w:spacing w:line="360" w:lineRule="auto"/>
        <w:rPr>
          <w:b/>
          <w:sz w:val="24"/>
          <w:szCs w:val="24"/>
        </w:rPr>
      </w:pPr>
      <w:r>
        <w:rPr>
          <w:rFonts w:hint="eastAsia"/>
          <w:b/>
          <w:sz w:val="24"/>
          <w:szCs w:val="24"/>
        </w:rPr>
        <w:t>六</w:t>
      </w:r>
      <w:r w:rsidR="007350A6" w:rsidRPr="00057FD8">
        <w:rPr>
          <w:rFonts w:hint="eastAsia"/>
          <w:b/>
          <w:sz w:val="24"/>
          <w:szCs w:val="24"/>
        </w:rPr>
        <w:t>、</w:t>
      </w:r>
      <w:r w:rsidRPr="00057FD8">
        <w:rPr>
          <w:rFonts w:hint="eastAsia"/>
          <w:b/>
          <w:sz w:val="24"/>
          <w:szCs w:val="24"/>
        </w:rPr>
        <w:t>基本</w:t>
      </w:r>
      <w:r w:rsidR="001D4A6D" w:rsidRPr="00057FD8">
        <w:rPr>
          <w:rFonts w:hint="eastAsia"/>
          <w:b/>
          <w:sz w:val="24"/>
          <w:szCs w:val="24"/>
        </w:rPr>
        <w:t>能力要求</w:t>
      </w:r>
    </w:p>
    <w:p w:rsidR="00B40EA7" w:rsidRPr="00FA2DC4" w:rsidRDefault="00B40EA7" w:rsidP="00FA2DC4">
      <w:pPr>
        <w:spacing w:line="300" w:lineRule="auto"/>
        <w:rPr>
          <w:rFonts w:ascii="宋体" w:hAnsi="宋体"/>
          <w:sz w:val="24"/>
          <w:szCs w:val="24"/>
        </w:rPr>
      </w:pPr>
      <w:r w:rsidRPr="00FA2DC4">
        <w:rPr>
          <w:rFonts w:ascii="宋体" w:hAnsi="宋体"/>
          <w:sz w:val="24"/>
          <w:szCs w:val="24"/>
        </w:rPr>
        <w:t>（</w:t>
      </w:r>
      <w:r w:rsidRPr="00FA2DC4">
        <w:rPr>
          <w:rFonts w:ascii="宋体" w:hAnsi="宋体" w:hint="eastAsia"/>
          <w:sz w:val="24"/>
          <w:szCs w:val="24"/>
        </w:rPr>
        <w:t>一）获取知识能力</w:t>
      </w:r>
    </w:p>
    <w:p w:rsidR="00B40EA7" w:rsidRPr="00FA2DC4" w:rsidRDefault="00B40EA7" w:rsidP="00B40EA7">
      <w:pPr>
        <w:spacing w:line="300" w:lineRule="auto"/>
        <w:ind w:firstLineChars="200" w:firstLine="480"/>
        <w:rPr>
          <w:rFonts w:ascii="宋体" w:hAnsi="宋体"/>
          <w:sz w:val="24"/>
          <w:szCs w:val="24"/>
        </w:rPr>
      </w:pPr>
      <w:r w:rsidRPr="00FA2DC4">
        <w:rPr>
          <w:rFonts w:ascii="宋体" w:hAnsi="宋体" w:hint="eastAsia"/>
          <w:sz w:val="24"/>
          <w:szCs w:val="24"/>
        </w:rPr>
        <w:t>获取知识能力指掌握学科学术研究前沿动态，通过自学、研讨、交流等方式有效获取专业知识和研究方法，探究知识的来源，进行科学推导的能力。</w:t>
      </w:r>
    </w:p>
    <w:p w:rsidR="00B40EA7" w:rsidRPr="00FA2DC4" w:rsidRDefault="00B40EA7" w:rsidP="005252EB">
      <w:pPr>
        <w:spacing w:line="360" w:lineRule="auto"/>
        <w:ind w:firstLineChars="200" w:firstLine="480"/>
        <w:rPr>
          <w:rFonts w:ascii="宋体" w:hAnsi="宋体"/>
          <w:sz w:val="24"/>
          <w:szCs w:val="24"/>
        </w:rPr>
      </w:pPr>
      <w:r w:rsidRPr="00FA2DC4">
        <w:rPr>
          <w:rFonts w:ascii="宋体" w:hAnsi="宋体" w:hint="eastAsia"/>
          <w:sz w:val="24"/>
          <w:szCs w:val="24"/>
        </w:rPr>
        <w:t>博士研究生应能利用各类学术通道自觉掌握本学科的学术研究前沿动态，包括国内外发展的最新动向、各学术流派的观点及其演变、国内外学者在特定领域的最新研究成果等；应有意识地考虑文献的全面性和系统性。全面性是指文献对相关研究问题的覆盖程度，而系统性则指这些文献之间的联系性和完整性。要注意学术论文的社会背景、研究理念和研究方法的针对性等之间的关联性和独立性。</w:t>
      </w:r>
    </w:p>
    <w:p w:rsidR="00B40EA7" w:rsidRPr="00FA2DC4" w:rsidRDefault="00B40EA7" w:rsidP="005252EB">
      <w:pPr>
        <w:spacing w:line="360" w:lineRule="auto"/>
        <w:ind w:firstLineChars="200" w:firstLine="480"/>
        <w:rPr>
          <w:rFonts w:ascii="宋体" w:hAnsi="宋体"/>
          <w:sz w:val="24"/>
          <w:szCs w:val="24"/>
        </w:rPr>
      </w:pPr>
      <w:r w:rsidRPr="00FA2DC4">
        <w:rPr>
          <w:rFonts w:ascii="宋体" w:hAnsi="宋体" w:hint="eastAsia"/>
          <w:sz w:val="24"/>
          <w:szCs w:val="24"/>
        </w:rPr>
        <w:t>本学科的研究</w:t>
      </w:r>
      <w:r w:rsidR="00C9760D">
        <w:rPr>
          <w:rFonts w:ascii="宋体" w:hAnsi="宋体" w:hint="eastAsia"/>
          <w:sz w:val="24"/>
          <w:szCs w:val="24"/>
        </w:rPr>
        <w:t>方向和研究手段</w:t>
      </w:r>
      <w:r w:rsidRPr="00FA2DC4">
        <w:rPr>
          <w:rFonts w:ascii="宋体" w:hAnsi="宋体" w:hint="eastAsia"/>
          <w:sz w:val="24"/>
          <w:szCs w:val="24"/>
        </w:rPr>
        <w:t>多样。方法</w:t>
      </w:r>
      <w:r w:rsidR="00C9760D">
        <w:rPr>
          <w:rFonts w:ascii="宋体" w:hAnsi="宋体" w:hint="eastAsia"/>
          <w:sz w:val="24"/>
          <w:szCs w:val="24"/>
        </w:rPr>
        <w:t>和手段</w:t>
      </w:r>
      <w:r w:rsidRPr="00FA2DC4">
        <w:rPr>
          <w:rFonts w:ascii="宋体" w:hAnsi="宋体" w:hint="eastAsia"/>
          <w:sz w:val="24"/>
          <w:szCs w:val="24"/>
        </w:rPr>
        <w:t>的针对性关系到结论的可靠性。博士研究生应认真研读前人或同行的研究成果、加强学术交流，从中体悟前辈和同行学者的研究途径，进而寻找适合自己研究对象的恰当方法</w:t>
      </w:r>
      <w:r w:rsidR="00C9760D">
        <w:rPr>
          <w:rFonts w:ascii="宋体" w:hAnsi="宋体" w:hint="eastAsia"/>
          <w:sz w:val="24"/>
          <w:szCs w:val="24"/>
        </w:rPr>
        <w:t>和手段</w:t>
      </w:r>
      <w:r w:rsidRPr="00FA2DC4">
        <w:rPr>
          <w:rFonts w:ascii="宋体" w:hAnsi="宋体" w:hint="eastAsia"/>
          <w:sz w:val="24"/>
          <w:szCs w:val="24"/>
        </w:rPr>
        <w:t>。</w:t>
      </w:r>
    </w:p>
    <w:p w:rsidR="00B40EA7" w:rsidRPr="00FA2DC4" w:rsidRDefault="00B40EA7" w:rsidP="00FA2DC4">
      <w:pPr>
        <w:spacing w:line="300" w:lineRule="auto"/>
        <w:rPr>
          <w:rFonts w:ascii="宋体" w:hAnsi="宋体"/>
          <w:sz w:val="24"/>
          <w:szCs w:val="24"/>
        </w:rPr>
      </w:pPr>
      <w:r w:rsidRPr="00FA2DC4">
        <w:rPr>
          <w:rFonts w:ascii="宋体" w:hAnsi="宋体" w:hint="eastAsia"/>
          <w:sz w:val="24"/>
          <w:szCs w:val="24"/>
        </w:rPr>
        <w:lastRenderedPageBreak/>
        <w:t>（二）科学研究能力</w:t>
      </w:r>
    </w:p>
    <w:p w:rsidR="00B40EA7" w:rsidRPr="00FA2DC4" w:rsidRDefault="00B40EA7" w:rsidP="00B40EA7">
      <w:pPr>
        <w:spacing w:line="300" w:lineRule="auto"/>
        <w:ind w:firstLineChars="200" w:firstLine="480"/>
        <w:rPr>
          <w:rFonts w:ascii="宋体" w:hAnsi="宋体"/>
          <w:sz w:val="24"/>
          <w:szCs w:val="24"/>
        </w:rPr>
      </w:pPr>
      <w:r w:rsidRPr="00FA2DC4">
        <w:rPr>
          <w:rFonts w:ascii="宋体" w:hAnsi="宋体" w:hint="eastAsia"/>
          <w:sz w:val="24"/>
          <w:szCs w:val="24"/>
        </w:rPr>
        <w:t>科学研究能力指提出问题和解决问题的能力。</w:t>
      </w:r>
    </w:p>
    <w:p w:rsidR="00B40EA7" w:rsidRPr="00FA2DC4" w:rsidRDefault="00B40EA7" w:rsidP="005252EB">
      <w:pPr>
        <w:spacing w:line="360" w:lineRule="auto"/>
        <w:ind w:firstLineChars="200" w:firstLine="480"/>
        <w:rPr>
          <w:rFonts w:ascii="宋体" w:hAnsi="宋体"/>
          <w:sz w:val="24"/>
          <w:szCs w:val="24"/>
        </w:rPr>
      </w:pPr>
      <w:r w:rsidRPr="00FA2DC4">
        <w:rPr>
          <w:rFonts w:ascii="宋体" w:hAnsi="宋体" w:hint="eastAsia"/>
          <w:sz w:val="24"/>
          <w:szCs w:val="24"/>
        </w:rPr>
        <w:t>提出问题包括发现新的问题及已有学术成果中不够深入或全面的问题。解决问题包括独立查询资料、独立调查、独立思考、独立撰写学位论文、独立回答同行质疑、独立从事学术咨询等方面。不盲从权威，</w:t>
      </w:r>
      <w:r w:rsidR="00FA2DC4" w:rsidRPr="00FA2DC4">
        <w:rPr>
          <w:rFonts w:ascii="宋体" w:hAnsi="宋体" w:hint="eastAsia"/>
          <w:sz w:val="24"/>
          <w:szCs w:val="24"/>
        </w:rPr>
        <w:t>既要有延续的传承、又应具有</w:t>
      </w:r>
      <w:r w:rsidRPr="00FA2DC4">
        <w:rPr>
          <w:rFonts w:ascii="宋体" w:hAnsi="宋体" w:hint="eastAsia"/>
          <w:sz w:val="24"/>
          <w:szCs w:val="24"/>
        </w:rPr>
        <w:t>怀疑的眼光和</w:t>
      </w:r>
      <w:r w:rsidR="00FA2DC4" w:rsidRPr="00FA2DC4">
        <w:rPr>
          <w:rFonts w:ascii="宋体" w:hAnsi="宋体" w:hint="eastAsia"/>
          <w:sz w:val="24"/>
          <w:szCs w:val="24"/>
        </w:rPr>
        <w:t>独到的思维能力</w:t>
      </w:r>
      <w:r w:rsidRPr="00FA2DC4">
        <w:rPr>
          <w:rFonts w:ascii="宋体" w:hAnsi="宋体" w:hint="eastAsia"/>
          <w:sz w:val="24"/>
          <w:szCs w:val="24"/>
        </w:rPr>
        <w:t>。</w:t>
      </w:r>
    </w:p>
    <w:p w:rsidR="00B40EA7" w:rsidRPr="00B40EA7" w:rsidRDefault="00B40EA7" w:rsidP="005252EB">
      <w:pPr>
        <w:spacing w:line="360" w:lineRule="auto"/>
        <w:ind w:firstLineChars="200" w:firstLine="480"/>
        <w:rPr>
          <w:b/>
          <w:sz w:val="24"/>
          <w:szCs w:val="24"/>
        </w:rPr>
      </w:pPr>
      <w:r w:rsidRPr="00FA2DC4">
        <w:rPr>
          <w:rFonts w:ascii="宋体" w:hAnsi="宋体" w:hint="eastAsia"/>
          <w:sz w:val="24"/>
          <w:szCs w:val="24"/>
        </w:rPr>
        <w:t>科学研究能力的一个重要标识是学术创新能力。学术创新能力指在自己所从事的研究领域内开展创新性思考、创新性研究和取得创新性学术成果的能力。创新性思考主要是指能从独特的角度认识自己的研究对象；创新性研究主要是指能独辟蹊径，寻找独特的研究方法，创造性地分析和解决论文所面临的问题；创新性成果主要是指在所从事的研究领域内对于学术空白的填补或对存在的重要理论问题的解决。</w:t>
      </w:r>
    </w:p>
    <w:p w:rsidR="002F79C2" w:rsidRDefault="002F79C2" w:rsidP="005252EB">
      <w:pPr>
        <w:spacing w:line="360" w:lineRule="auto"/>
        <w:rPr>
          <w:rFonts w:ascii="宋体" w:hAnsi="宋体"/>
          <w:sz w:val="24"/>
          <w:szCs w:val="24"/>
        </w:rPr>
      </w:pPr>
      <w:r>
        <w:rPr>
          <w:rFonts w:ascii="宋体" w:hAnsi="宋体"/>
          <w:sz w:val="24"/>
          <w:szCs w:val="24"/>
        </w:rPr>
        <w:t>（</w:t>
      </w:r>
      <w:r w:rsidR="00FA2DC4">
        <w:rPr>
          <w:rFonts w:ascii="宋体" w:hAnsi="宋体" w:hint="eastAsia"/>
          <w:sz w:val="24"/>
          <w:szCs w:val="24"/>
        </w:rPr>
        <w:t>三</w:t>
      </w:r>
      <w:r>
        <w:rPr>
          <w:rFonts w:ascii="宋体" w:hAnsi="宋体" w:hint="eastAsia"/>
          <w:sz w:val="24"/>
          <w:szCs w:val="24"/>
        </w:rPr>
        <w:t>）</w:t>
      </w:r>
      <w:r w:rsidR="00CA701C">
        <w:rPr>
          <w:rFonts w:ascii="宋体" w:hAnsi="宋体" w:hint="eastAsia"/>
          <w:sz w:val="24"/>
          <w:szCs w:val="24"/>
        </w:rPr>
        <w:t>野外工作能力</w:t>
      </w:r>
    </w:p>
    <w:p w:rsidR="002B6464" w:rsidRPr="00667749" w:rsidRDefault="00667749" w:rsidP="005252EB">
      <w:pPr>
        <w:spacing w:line="360" w:lineRule="auto"/>
        <w:ind w:firstLineChars="200" w:firstLine="480"/>
        <w:rPr>
          <w:rFonts w:ascii="宋体" w:hAnsi="宋体"/>
          <w:sz w:val="24"/>
          <w:szCs w:val="24"/>
        </w:rPr>
      </w:pPr>
      <w:r w:rsidRPr="00E851DF">
        <w:rPr>
          <w:rFonts w:ascii="宋体" w:hAnsi="宋体" w:hint="eastAsia"/>
          <w:sz w:val="24"/>
          <w:szCs w:val="24"/>
        </w:rPr>
        <w:t>地理学是一门实践性很强的科学，它的形成和发展是建立在坚实的野外调查基础之中。野外考察是学科发展的重要前提条件之一。地理工作者只有深入实际、应用新理论、新技术</w:t>
      </w:r>
      <w:r w:rsidR="00716497" w:rsidRPr="00E851DF">
        <w:rPr>
          <w:rFonts w:ascii="宋体" w:hAnsi="宋体" w:hint="eastAsia"/>
          <w:sz w:val="24"/>
          <w:szCs w:val="24"/>
        </w:rPr>
        <w:t>进行深入系统的调查研究，才能发现问题，丰富和发展地理学新理论。地理学野外实习不仅可以培养和锻炼学生的独立工作能力，而且还可以使学生领略到祖国的秀丽风光，了解我国的基本国情，有助于培养学生的爱国主义精神。</w:t>
      </w:r>
    </w:p>
    <w:p w:rsidR="002F79C2" w:rsidRDefault="002F79C2" w:rsidP="005252EB">
      <w:pPr>
        <w:spacing w:line="360" w:lineRule="auto"/>
        <w:ind w:firstLineChars="200" w:firstLine="480"/>
        <w:rPr>
          <w:rFonts w:ascii="宋体" w:hAnsi="宋体"/>
          <w:sz w:val="24"/>
          <w:szCs w:val="24"/>
        </w:rPr>
      </w:pPr>
      <w:r>
        <w:rPr>
          <w:rFonts w:ascii="宋体" w:hAnsi="宋体" w:hint="eastAsia"/>
          <w:sz w:val="24"/>
          <w:szCs w:val="24"/>
        </w:rPr>
        <w:t>根据学科性质，</w:t>
      </w:r>
      <w:r w:rsidR="00716497">
        <w:rPr>
          <w:rFonts w:ascii="宋体" w:hAnsi="宋体" w:hint="eastAsia"/>
          <w:sz w:val="24"/>
          <w:szCs w:val="24"/>
        </w:rPr>
        <w:t>本学科</w:t>
      </w:r>
      <w:r>
        <w:rPr>
          <w:rFonts w:ascii="宋体" w:hAnsi="宋体" w:hint="eastAsia"/>
          <w:sz w:val="24"/>
          <w:szCs w:val="24"/>
        </w:rPr>
        <w:t>博士生在读期间出野外</w:t>
      </w:r>
      <w:r w:rsidR="00CA701C">
        <w:rPr>
          <w:rFonts w:ascii="宋体" w:hAnsi="宋体" w:hint="eastAsia"/>
          <w:sz w:val="24"/>
          <w:szCs w:val="24"/>
        </w:rPr>
        <w:t>工作</w:t>
      </w:r>
      <w:r>
        <w:rPr>
          <w:rFonts w:ascii="宋体" w:hAnsi="宋体" w:hint="eastAsia"/>
          <w:sz w:val="24"/>
          <w:szCs w:val="24"/>
        </w:rPr>
        <w:t>天数应不少于30天。</w:t>
      </w:r>
    </w:p>
    <w:p w:rsidR="00716497" w:rsidRDefault="00716497" w:rsidP="005252EB">
      <w:pPr>
        <w:spacing w:line="360" w:lineRule="auto"/>
        <w:rPr>
          <w:rFonts w:ascii="宋体" w:hAnsi="宋体"/>
          <w:sz w:val="24"/>
          <w:szCs w:val="24"/>
        </w:rPr>
      </w:pPr>
      <w:r>
        <w:rPr>
          <w:rFonts w:ascii="宋体" w:hAnsi="宋体"/>
          <w:sz w:val="24"/>
          <w:szCs w:val="24"/>
        </w:rPr>
        <w:t>（</w:t>
      </w:r>
      <w:r w:rsidR="00FA2DC4">
        <w:rPr>
          <w:rFonts w:ascii="宋体" w:hAnsi="宋体" w:hint="eastAsia"/>
          <w:sz w:val="24"/>
          <w:szCs w:val="24"/>
        </w:rPr>
        <w:t>四</w:t>
      </w:r>
      <w:r>
        <w:rPr>
          <w:rFonts w:ascii="宋体" w:hAnsi="宋体" w:hint="eastAsia"/>
          <w:sz w:val="24"/>
          <w:szCs w:val="24"/>
        </w:rPr>
        <w:t>）学术</w:t>
      </w:r>
      <w:r w:rsidR="001D4A6D">
        <w:rPr>
          <w:rFonts w:ascii="宋体" w:hAnsi="宋体" w:hint="eastAsia"/>
          <w:sz w:val="24"/>
          <w:szCs w:val="24"/>
        </w:rPr>
        <w:t>交流</w:t>
      </w:r>
      <w:r w:rsidR="00CA701C">
        <w:rPr>
          <w:rFonts w:ascii="宋体" w:hAnsi="宋体" w:hint="eastAsia"/>
          <w:sz w:val="24"/>
          <w:szCs w:val="24"/>
        </w:rPr>
        <w:t>能力</w:t>
      </w:r>
    </w:p>
    <w:p w:rsidR="001D4A6D" w:rsidRPr="00E851DF" w:rsidRDefault="001D4A6D" w:rsidP="005252EB">
      <w:pPr>
        <w:spacing w:line="360" w:lineRule="auto"/>
        <w:ind w:firstLineChars="200" w:firstLine="480"/>
        <w:rPr>
          <w:rFonts w:ascii="宋体" w:hAnsi="宋体"/>
          <w:sz w:val="24"/>
          <w:szCs w:val="24"/>
        </w:rPr>
      </w:pPr>
      <w:r w:rsidRPr="00E851DF">
        <w:rPr>
          <w:rFonts w:ascii="宋体" w:hAnsi="宋体" w:hint="eastAsia"/>
          <w:sz w:val="24"/>
          <w:szCs w:val="24"/>
        </w:rPr>
        <w:t>学术交流能力</w:t>
      </w:r>
      <w:proofErr w:type="gramStart"/>
      <w:r w:rsidRPr="00E851DF">
        <w:rPr>
          <w:rFonts w:ascii="宋体" w:hAnsi="宋体" w:hint="eastAsia"/>
          <w:sz w:val="24"/>
          <w:szCs w:val="24"/>
        </w:rPr>
        <w:t>指表达</w:t>
      </w:r>
      <w:proofErr w:type="gramEnd"/>
      <w:r w:rsidRPr="00E851DF">
        <w:rPr>
          <w:rFonts w:ascii="宋体" w:hAnsi="宋体" w:hint="eastAsia"/>
          <w:sz w:val="24"/>
          <w:szCs w:val="24"/>
        </w:rPr>
        <w:t>自己的学术思想、展示自己的学术成果的能力。学术思想的表达主要体现于在国际和国内会议等重要场合能用汉语和外语熟练地进行学术交流。学术成果的展示主要体现于适时在学术期刊、学术网站、学术研讨会等平台中发布自己的学术成果。学术交流能力也包括与其他学者探讨、商榷、切磋的能力。</w:t>
      </w:r>
    </w:p>
    <w:p w:rsidR="00716497" w:rsidRDefault="00716497" w:rsidP="00716497">
      <w:pPr>
        <w:spacing w:line="360" w:lineRule="auto"/>
        <w:ind w:firstLineChars="200" w:firstLine="480"/>
        <w:rPr>
          <w:rFonts w:ascii="宋体" w:hAnsi="宋体"/>
          <w:sz w:val="24"/>
          <w:szCs w:val="24"/>
        </w:rPr>
      </w:pPr>
      <w:r>
        <w:rPr>
          <w:rFonts w:ascii="宋体" w:hAnsi="宋体" w:hint="eastAsia"/>
          <w:sz w:val="24"/>
          <w:szCs w:val="24"/>
        </w:rPr>
        <w:t>博士生应积极参加学院和学科开展的学术活动和学术报告会，积极参加导师课题，认真完成相关的科考和室内实验任务。</w:t>
      </w:r>
    </w:p>
    <w:p w:rsidR="00716497" w:rsidRDefault="00716497" w:rsidP="00716497">
      <w:pPr>
        <w:spacing w:line="360" w:lineRule="auto"/>
        <w:ind w:firstLineChars="200" w:firstLine="480"/>
        <w:rPr>
          <w:rFonts w:ascii="宋体" w:hAnsi="宋体"/>
          <w:sz w:val="24"/>
          <w:szCs w:val="24"/>
        </w:rPr>
      </w:pPr>
      <w:r>
        <w:rPr>
          <w:rFonts w:ascii="宋体" w:hAnsi="宋体" w:hint="eastAsia"/>
          <w:sz w:val="24"/>
          <w:szCs w:val="24"/>
        </w:rPr>
        <w:t>导师应履行博士生第一责任人的培养责任，为学生提供参加导师科研项目的机会和相关工作</w:t>
      </w:r>
      <w:r w:rsidR="00DC1CDD">
        <w:rPr>
          <w:rFonts w:ascii="宋体" w:hAnsi="宋体" w:hint="eastAsia"/>
          <w:sz w:val="24"/>
          <w:szCs w:val="24"/>
        </w:rPr>
        <w:t>的</w:t>
      </w:r>
      <w:r>
        <w:rPr>
          <w:rFonts w:ascii="宋体" w:hAnsi="宋体" w:hint="eastAsia"/>
          <w:sz w:val="24"/>
          <w:szCs w:val="24"/>
        </w:rPr>
        <w:t>条件，积极有效地指导学生开展相关科研工作和学术活动。</w:t>
      </w:r>
    </w:p>
    <w:p w:rsidR="002F79C2" w:rsidRDefault="002F79C2" w:rsidP="001D4A6D">
      <w:pPr>
        <w:spacing w:line="360" w:lineRule="auto"/>
        <w:ind w:firstLineChars="200" w:firstLine="480"/>
        <w:rPr>
          <w:rFonts w:ascii="宋体" w:hAnsi="宋体"/>
          <w:sz w:val="24"/>
          <w:szCs w:val="24"/>
        </w:rPr>
      </w:pPr>
      <w:r>
        <w:rPr>
          <w:rFonts w:ascii="宋体" w:hAnsi="宋体" w:hint="eastAsia"/>
          <w:sz w:val="24"/>
          <w:szCs w:val="24"/>
        </w:rPr>
        <w:lastRenderedPageBreak/>
        <w:t>博士生在读期间</w:t>
      </w:r>
      <w:r w:rsidR="001D4A6D">
        <w:rPr>
          <w:rFonts w:ascii="宋体" w:hAnsi="宋体" w:hint="eastAsia"/>
          <w:sz w:val="24"/>
          <w:szCs w:val="24"/>
        </w:rPr>
        <w:t>应</w:t>
      </w:r>
      <w:r>
        <w:rPr>
          <w:rFonts w:ascii="宋体" w:hAnsi="宋体" w:hint="eastAsia"/>
          <w:sz w:val="24"/>
          <w:szCs w:val="24"/>
        </w:rPr>
        <w:t>参加4次</w:t>
      </w:r>
      <w:r w:rsidR="00CA701C">
        <w:rPr>
          <w:rFonts w:ascii="宋体" w:hAnsi="宋体" w:hint="eastAsia"/>
          <w:sz w:val="24"/>
          <w:szCs w:val="24"/>
        </w:rPr>
        <w:t>以上</w:t>
      </w:r>
      <w:r>
        <w:rPr>
          <w:rFonts w:ascii="宋体" w:hAnsi="宋体" w:hint="eastAsia"/>
          <w:sz w:val="24"/>
          <w:szCs w:val="24"/>
        </w:rPr>
        <w:t>全国性学术会议，并至少做口头报告</w:t>
      </w:r>
      <w:r w:rsidR="00CA701C">
        <w:rPr>
          <w:rFonts w:ascii="宋体" w:hAnsi="宋体" w:hint="eastAsia"/>
          <w:sz w:val="24"/>
          <w:szCs w:val="24"/>
        </w:rPr>
        <w:t>1</w:t>
      </w:r>
      <w:r w:rsidR="001D4A6D">
        <w:rPr>
          <w:rFonts w:ascii="宋体" w:hAnsi="宋体" w:hint="eastAsia"/>
          <w:sz w:val="24"/>
          <w:szCs w:val="24"/>
        </w:rPr>
        <w:t>次</w:t>
      </w:r>
      <w:r>
        <w:rPr>
          <w:rFonts w:ascii="宋体" w:hAnsi="宋体" w:hint="eastAsia"/>
          <w:sz w:val="24"/>
          <w:szCs w:val="24"/>
        </w:rPr>
        <w:t>。</w:t>
      </w:r>
    </w:p>
    <w:p w:rsidR="001D4A6D" w:rsidRPr="00057FD8" w:rsidRDefault="00057FD8" w:rsidP="00057FD8">
      <w:pPr>
        <w:spacing w:line="360" w:lineRule="auto"/>
        <w:rPr>
          <w:b/>
          <w:sz w:val="24"/>
          <w:szCs w:val="24"/>
        </w:rPr>
      </w:pPr>
      <w:r>
        <w:rPr>
          <w:rFonts w:hint="eastAsia"/>
          <w:b/>
          <w:sz w:val="24"/>
          <w:szCs w:val="24"/>
        </w:rPr>
        <w:t>七</w:t>
      </w:r>
      <w:r w:rsidR="001D4A6D" w:rsidRPr="00057FD8">
        <w:rPr>
          <w:rFonts w:hint="eastAsia"/>
          <w:b/>
          <w:sz w:val="24"/>
          <w:szCs w:val="24"/>
        </w:rPr>
        <w:t>、学业流程</w:t>
      </w:r>
    </w:p>
    <w:p w:rsidR="00057FD8" w:rsidRPr="00057FD8" w:rsidRDefault="00057FD8" w:rsidP="00167A91">
      <w:pPr>
        <w:pStyle w:val="1"/>
        <w:spacing w:line="300" w:lineRule="auto"/>
        <w:ind w:firstLine="480"/>
        <w:rPr>
          <w:rFonts w:ascii="宋体" w:hAnsi="宋体"/>
          <w:sz w:val="24"/>
        </w:rPr>
      </w:pPr>
      <w:r w:rsidRPr="00167A91">
        <w:rPr>
          <w:rFonts w:ascii="宋体" w:eastAsiaTheme="minorEastAsia" w:hAnsi="宋体" w:cstheme="minorBidi" w:hint="eastAsia"/>
          <w:sz w:val="24"/>
        </w:rPr>
        <w:t>本学科博士生至少每月向导师汇报一次思想、学习和科研进展情况，并随时听取导师的指导，</w:t>
      </w:r>
      <w:r w:rsidRPr="000C6E9B">
        <w:rPr>
          <w:rFonts w:ascii="宋体" w:eastAsiaTheme="minorEastAsia" w:hAnsi="宋体" w:cstheme="minorBidi" w:hint="eastAsia"/>
          <w:sz w:val="24"/>
        </w:rPr>
        <w:t>导师每周指导学生的时间应不少于</w:t>
      </w:r>
      <w:r w:rsidR="000C6E9B" w:rsidRPr="000C6E9B">
        <w:rPr>
          <w:rFonts w:ascii="宋体" w:eastAsiaTheme="minorEastAsia" w:hAnsi="宋体" w:cstheme="minorBidi" w:hint="eastAsia"/>
          <w:sz w:val="24"/>
        </w:rPr>
        <w:t>2</w:t>
      </w:r>
      <w:r w:rsidRPr="000C6E9B">
        <w:rPr>
          <w:rFonts w:ascii="宋体" w:eastAsiaTheme="minorEastAsia" w:hAnsi="宋体" w:cstheme="minorBidi" w:hint="eastAsia"/>
          <w:sz w:val="24"/>
        </w:rPr>
        <w:t>小时。</w:t>
      </w:r>
      <w:r w:rsidRPr="00167A91">
        <w:rPr>
          <w:rFonts w:ascii="宋体" w:eastAsiaTheme="minorEastAsia" w:hAnsi="宋体" w:cstheme="minorBidi" w:hint="eastAsia"/>
          <w:sz w:val="24"/>
        </w:rPr>
        <w:t>入学后，应在导师指导下，确定研究领域和研究计划。导师应根据学生的特点和专业要求，帮助制定扬长补短的培养计划，包括研究方向、课程学习、必读文献书目、科学研究计划、分期目标等。</w:t>
      </w:r>
    </w:p>
    <w:p w:rsidR="007350A6" w:rsidRPr="005E48E0" w:rsidRDefault="007350A6" w:rsidP="00623EC9">
      <w:pPr>
        <w:spacing w:line="360" w:lineRule="auto"/>
        <w:rPr>
          <w:rFonts w:ascii="宋体" w:hAnsi="宋体"/>
          <w:b/>
          <w:sz w:val="24"/>
          <w:szCs w:val="24"/>
        </w:rPr>
      </w:pPr>
      <w:r>
        <w:rPr>
          <w:rFonts w:ascii="宋体" w:hAnsi="宋体"/>
          <w:sz w:val="24"/>
          <w:szCs w:val="24"/>
        </w:rPr>
        <w:t>（</w:t>
      </w:r>
      <w:r>
        <w:rPr>
          <w:rFonts w:ascii="宋体" w:hAnsi="宋体" w:hint="eastAsia"/>
          <w:sz w:val="24"/>
          <w:szCs w:val="24"/>
        </w:rPr>
        <w:t>一）</w:t>
      </w:r>
      <w:r w:rsidRPr="005E48E0">
        <w:rPr>
          <w:rFonts w:ascii="宋体" w:hAnsi="宋体" w:hint="eastAsia"/>
          <w:b/>
          <w:sz w:val="24"/>
          <w:szCs w:val="24"/>
        </w:rPr>
        <w:t>资格考核</w:t>
      </w:r>
    </w:p>
    <w:p w:rsidR="007350A6" w:rsidRPr="005E48E0" w:rsidRDefault="00EB2FD2" w:rsidP="007350A6">
      <w:pPr>
        <w:spacing w:line="360" w:lineRule="auto"/>
        <w:ind w:firstLineChars="200" w:firstLine="480"/>
        <w:rPr>
          <w:sz w:val="24"/>
          <w:szCs w:val="24"/>
        </w:rPr>
      </w:pPr>
      <w:r>
        <w:rPr>
          <w:rFonts w:hint="eastAsia"/>
          <w:sz w:val="24"/>
          <w:szCs w:val="24"/>
        </w:rPr>
        <w:t>1.</w:t>
      </w:r>
      <w:r>
        <w:rPr>
          <w:sz w:val="24"/>
          <w:szCs w:val="24"/>
        </w:rPr>
        <w:t xml:space="preserve"> </w:t>
      </w:r>
      <w:r w:rsidR="00915F34">
        <w:rPr>
          <w:rFonts w:hint="eastAsia"/>
          <w:sz w:val="24"/>
          <w:szCs w:val="24"/>
        </w:rPr>
        <w:t>普通博士生</w:t>
      </w:r>
      <w:r w:rsidR="00FF42C1" w:rsidRPr="005E48E0">
        <w:rPr>
          <w:rFonts w:hint="eastAsia"/>
          <w:sz w:val="24"/>
          <w:szCs w:val="24"/>
        </w:rPr>
        <w:t>考核时间为二年级第</w:t>
      </w:r>
      <w:r w:rsidR="00083FD9" w:rsidRPr="005E48E0">
        <w:rPr>
          <w:rFonts w:hint="eastAsia"/>
          <w:sz w:val="24"/>
          <w:szCs w:val="24"/>
        </w:rPr>
        <w:t>二</w:t>
      </w:r>
      <w:r w:rsidR="00FF42C1" w:rsidRPr="005E48E0">
        <w:rPr>
          <w:rFonts w:hint="eastAsia"/>
          <w:sz w:val="24"/>
          <w:szCs w:val="24"/>
        </w:rPr>
        <w:t>学期，所有博士生必须参加本年级第一次考核。</w:t>
      </w:r>
      <w:r w:rsidR="00FE71CF" w:rsidRPr="005E48E0">
        <w:rPr>
          <w:rFonts w:ascii="宋体" w:hAnsi="宋体" w:hint="eastAsia"/>
          <w:sz w:val="24"/>
          <w:szCs w:val="24"/>
        </w:rPr>
        <w:t>如确因特殊原因无法参加的博士生作暂缓通过处理。</w:t>
      </w:r>
      <w:r w:rsidR="00EB6636">
        <w:rPr>
          <w:rFonts w:ascii="宋体" w:hAnsi="宋体" w:hint="eastAsia"/>
          <w:sz w:val="24"/>
          <w:szCs w:val="24"/>
        </w:rPr>
        <w:t>硕博连读生资格考核时间同</w:t>
      </w:r>
      <w:proofErr w:type="gramStart"/>
      <w:r w:rsidR="00EB6636">
        <w:rPr>
          <w:rFonts w:ascii="宋体" w:hAnsi="宋体" w:hint="eastAsia"/>
          <w:sz w:val="24"/>
          <w:szCs w:val="24"/>
        </w:rPr>
        <w:t>普通直博生</w:t>
      </w:r>
      <w:proofErr w:type="gramEnd"/>
      <w:r w:rsidR="00EB6636">
        <w:rPr>
          <w:rFonts w:ascii="宋体" w:hAnsi="宋体" w:hint="eastAsia"/>
          <w:sz w:val="24"/>
          <w:szCs w:val="24"/>
        </w:rPr>
        <w:t>。</w:t>
      </w:r>
      <w:proofErr w:type="gramStart"/>
      <w:r w:rsidR="007350A6">
        <w:rPr>
          <w:rFonts w:ascii="宋体" w:hAnsi="宋体" w:hint="eastAsia"/>
          <w:sz w:val="24"/>
          <w:szCs w:val="24"/>
        </w:rPr>
        <w:t>直博生</w:t>
      </w:r>
      <w:proofErr w:type="gramEnd"/>
      <w:r w:rsidR="00EB6636">
        <w:rPr>
          <w:rFonts w:ascii="宋体" w:hAnsi="宋体" w:hint="eastAsia"/>
          <w:sz w:val="24"/>
          <w:szCs w:val="24"/>
        </w:rPr>
        <w:t>资格</w:t>
      </w:r>
      <w:r w:rsidR="007350A6">
        <w:rPr>
          <w:rFonts w:ascii="宋体" w:hAnsi="宋体" w:hint="eastAsia"/>
          <w:sz w:val="24"/>
          <w:szCs w:val="24"/>
        </w:rPr>
        <w:t>考核时间为三年级第二学期。</w:t>
      </w:r>
    </w:p>
    <w:p w:rsidR="00FF42C1" w:rsidRPr="005E48E0" w:rsidRDefault="00EB2FD2" w:rsidP="00CF4130">
      <w:pPr>
        <w:spacing w:line="360" w:lineRule="auto"/>
        <w:ind w:firstLineChars="200" w:firstLine="480"/>
        <w:rPr>
          <w:sz w:val="24"/>
          <w:szCs w:val="24"/>
        </w:rPr>
      </w:pPr>
      <w:r>
        <w:rPr>
          <w:rFonts w:hint="eastAsia"/>
          <w:sz w:val="24"/>
          <w:szCs w:val="24"/>
        </w:rPr>
        <w:t>2.</w:t>
      </w:r>
      <w:r>
        <w:rPr>
          <w:sz w:val="24"/>
          <w:szCs w:val="24"/>
        </w:rPr>
        <w:t xml:space="preserve"> </w:t>
      </w:r>
      <w:r w:rsidR="009E5210" w:rsidRPr="005E48E0">
        <w:rPr>
          <w:rFonts w:hint="eastAsia"/>
          <w:sz w:val="24"/>
          <w:szCs w:val="24"/>
        </w:rPr>
        <w:t>具体</w:t>
      </w:r>
      <w:r w:rsidR="00A31B26" w:rsidRPr="005E48E0">
        <w:rPr>
          <w:rFonts w:hint="eastAsia"/>
          <w:sz w:val="24"/>
          <w:szCs w:val="24"/>
        </w:rPr>
        <w:t>考核方法</w:t>
      </w:r>
      <w:r w:rsidR="00E56724">
        <w:rPr>
          <w:rFonts w:hint="eastAsia"/>
          <w:sz w:val="24"/>
          <w:szCs w:val="24"/>
        </w:rPr>
        <w:t>、评优分流等</w:t>
      </w:r>
      <w:r w:rsidR="00A31B26" w:rsidRPr="005E48E0">
        <w:rPr>
          <w:rFonts w:hint="eastAsia"/>
          <w:sz w:val="24"/>
          <w:szCs w:val="24"/>
        </w:rPr>
        <w:t>请</w:t>
      </w:r>
      <w:r w:rsidR="00E56724">
        <w:rPr>
          <w:rFonts w:hint="eastAsia"/>
          <w:sz w:val="24"/>
          <w:szCs w:val="24"/>
        </w:rPr>
        <w:t>查阅我院规定</w:t>
      </w:r>
      <w:r w:rsidR="006A67BA">
        <w:rPr>
          <w:rFonts w:hint="eastAsia"/>
          <w:sz w:val="24"/>
          <w:szCs w:val="24"/>
        </w:rPr>
        <w:t>《</w:t>
      </w:r>
      <w:r w:rsidR="00FF42C1" w:rsidRPr="005E48E0">
        <w:rPr>
          <w:rFonts w:hint="eastAsia"/>
          <w:sz w:val="24"/>
          <w:szCs w:val="24"/>
        </w:rPr>
        <w:t>地理与海洋科学学院博士资格考核办法（</w:t>
      </w:r>
      <w:r w:rsidR="00083FD9" w:rsidRPr="005E48E0">
        <w:rPr>
          <w:sz w:val="24"/>
          <w:szCs w:val="24"/>
        </w:rPr>
        <w:t>2020</w:t>
      </w:r>
      <w:r w:rsidR="00083FD9" w:rsidRPr="005E48E0">
        <w:rPr>
          <w:rFonts w:hint="eastAsia"/>
          <w:sz w:val="24"/>
          <w:szCs w:val="24"/>
        </w:rPr>
        <w:t>年</w:t>
      </w:r>
      <w:r w:rsidR="00FF42C1" w:rsidRPr="005E48E0">
        <w:rPr>
          <w:rFonts w:hint="eastAsia"/>
          <w:sz w:val="24"/>
          <w:szCs w:val="24"/>
        </w:rPr>
        <w:t>修订）</w:t>
      </w:r>
      <w:r w:rsidR="006A67BA">
        <w:rPr>
          <w:rFonts w:hint="eastAsia"/>
          <w:sz w:val="24"/>
          <w:szCs w:val="24"/>
        </w:rPr>
        <w:t>》</w:t>
      </w:r>
      <w:r w:rsidR="00FF42C1" w:rsidRPr="005E48E0">
        <w:rPr>
          <w:rFonts w:hint="eastAsia"/>
          <w:sz w:val="24"/>
          <w:szCs w:val="24"/>
        </w:rPr>
        <w:t>。</w:t>
      </w:r>
      <w:r w:rsidR="0095171D" w:rsidRPr="0095171D">
        <w:rPr>
          <w:rFonts w:hint="eastAsia"/>
          <w:sz w:val="24"/>
          <w:szCs w:val="24"/>
        </w:rPr>
        <w:t>对博士资格考核作有限时间（最多</w:t>
      </w:r>
      <w:r w:rsidR="00DF44AC">
        <w:rPr>
          <w:rFonts w:ascii="Times New Roman" w:hAnsi="Times New Roman" w:cs="Times New Roman"/>
          <w:sz w:val="24"/>
          <w:szCs w:val="24"/>
        </w:rPr>
        <w:t>6</w:t>
      </w:r>
      <w:r w:rsidR="0095171D" w:rsidRPr="0095171D">
        <w:rPr>
          <w:rFonts w:hint="eastAsia"/>
          <w:sz w:val="24"/>
          <w:szCs w:val="24"/>
        </w:rPr>
        <w:t>年）内有限考核次数（最多</w:t>
      </w:r>
      <w:r w:rsidR="00DF44AC">
        <w:rPr>
          <w:rFonts w:hint="eastAsia"/>
          <w:sz w:val="24"/>
          <w:szCs w:val="24"/>
        </w:rPr>
        <w:t>3</w:t>
      </w:r>
      <w:r w:rsidR="0095171D" w:rsidRPr="0095171D">
        <w:rPr>
          <w:rFonts w:hint="eastAsia"/>
          <w:sz w:val="24"/>
          <w:szCs w:val="24"/>
        </w:rPr>
        <w:t>次）的规定。对于６年内未能通过博士资格考核者，学校将视之为自动终止学业，予以退学作肄业处理。</w:t>
      </w:r>
    </w:p>
    <w:p w:rsidR="005E48E0" w:rsidRPr="005E48E0" w:rsidRDefault="00EB2FD2" w:rsidP="00CF4130">
      <w:pPr>
        <w:spacing w:line="360" w:lineRule="auto"/>
        <w:ind w:firstLineChars="200" w:firstLine="480"/>
        <w:rPr>
          <w:rFonts w:ascii="宋体" w:hAnsi="宋体"/>
          <w:sz w:val="24"/>
          <w:szCs w:val="24"/>
        </w:rPr>
      </w:pPr>
      <w:r>
        <w:rPr>
          <w:sz w:val="24"/>
          <w:szCs w:val="24"/>
        </w:rPr>
        <w:t xml:space="preserve">3. </w:t>
      </w:r>
      <w:r w:rsidR="0095171D">
        <w:rPr>
          <w:rFonts w:hint="eastAsia"/>
          <w:sz w:val="24"/>
          <w:szCs w:val="24"/>
        </w:rPr>
        <w:t>博士</w:t>
      </w:r>
      <w:r w:rsidR="00FF42C1" w:rsidRPr="005E48E0">
        <w:rPr>
          <w:rFonts w:hint="eastAsia"/>
          <w:sz w:val="24"/>
          <w:szCs w:val="24"/>
        </w:rPr>
        <w:t>资格考核通过，才能进入论文开题和写作阶段。</w:t>
      </w:r>
    </w:p>
    <w:p w:rsidR="00FF42C1" w:rsidRPr="005E48E0" w:rsidRDefault="007350A6" w:rsidP="00CF4130">
      <w:pPr>
        <w:spacing w:line="360" w:lineRule="auto"/>
        <w:rPr>
          <w:rFonts w:ascii="宋体" w:hAnsi="宋体"/>
          <w:b/>
          <w:sz w:val="24"/>
          <w:szCs w:val="24"/>
        </w:rPr>
      </w:pPr>
      <w:r>
        <w:rPr>
          <w:rFonts w:ascii="宋体" w:hAnsi="宋体" w:hint="eastAsia"/>
          <w:b/>
          <w:sz w:val="24"/>
          <w:szCs w:val="24"/>
        </w:rPr>
        <w:t>（二）</w:t>
      </w:r>
      <w:r w:rsidR="00FF42C1" w:rsidRPr="005E48E0">
        <w:rPr>
          <w:rFonts w:ascii="宋体" w:hAnsi="宋体" w:hint="eastAsia"/>
          <w:b/>
          <w:sz w:val="24"/>
          <w:szCs w:val="24"/>
        </w:rPr>
        <w:t>开题</w:t>
      </w:r>
    </w:p>
    <w:p w:rsidR="00610A6F" w:rsidRPr="00A754B0" w:rsidRDefault="00EB2FD2" w:rsidP="00610A6F">
      <w:pPr>
        <w:spacing w:line="360" w:lineRule="auto"/>
        <w:ind w:firstLineChars="200" w:firstLine="480"/>
        <w:rPr>
          <w:rFonts w:ascii="宋体" w:hAnsi="宋体"/>
          <w:color w:val="FF0000"/>
          <w:sz w:val="24"/>
          <w:szCs w:val="24"/>
        </w:rPr>
      </w:pPr>
      <w:r>
        <w:rPr>
          <w:rFonts w:ascii="宋体" w:hAnsi="宋体"/>
          <w:sz w:val="24"/>
          <w:szCs w:val="24"/>
        </w:rPr>
        <w:t xml:space="preserve">1. </w:t>
      </w:r>
      <w:r w:rsidR="00610A6F" w:rsidRPr="005E48E0">
        <w:rPr>
          <w:rFonts w:ascii="宋体" w:hAnsi="宋体" w:hint="eastAsia"/>
          <w:sz w:val="24"/>
          <w:szCs w:val="24"/>
        </w:rPr>
        <w:t>博士研究生</w:t>
      </w:r>
      <w:r w:rsidR="006028B4" w:rsidRPr="005E48E0">
        <w:rPr>
          <w:rFonts w:ascii="宋体" w:hAnsi="宋体" w:hint="eastAsia"/>
          <w:sz w:val="24"/>
          <w:szCs w:val="24"/>
        </w:rPr>
        <w:t>应</w:t>
      </w:r>
      <w:r w:rsidR="00610A6F" w:rsidRPr="005E48E0">
        <w:rPr>
          <w:rFonts w:ascii="宋体" w:hAnsi="宋体" w:hint="eastAsia"/>
          <w:sz w:val="24"/>
          <w:szCs w:val="24"/>
        </w:rPr>
        <w:t>在答辩前12个月</w:t>
      </w:r>
      <w:r w:rsidR="00A754B0">
        <w:rPr>
          <w:rFonts w:ascii="宋体" w:hAnsi="宋体" w:hint="eastAsia"/>
          <w:sz w:val="24"/>
          <w:szCs w:val="24"/>
        </w:rPr>
        <w:t>完成开题</w:t>
      </w:r>
      <w:r w:rsidR="00610A6F" w:rsidRPr="005E48E0">
        <w:rPr>
          <w:rFonts w:ascii="宋体" w:hAnsi="宋体" w:hint="eastAsia"/>
          <w:sz w:val="24"/>
          <w:szCs w:val="24"/>
        </w:rPr>
        <w:t>。</w:t>
      </w:r>
    </w:p>
    <w:p w:rsidR="00751271" w:rsidRPr="005E48E0" w:rsidRDefault="00EB2FD2" w:rsidP="00CF4130">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 xml:space="preserve"> </w:t>
      </w:r>
      <w:r w:rsidR="00751271" w:rsidRPr="005E48E0">
        <w:rPr>
          <w:rFonts w:ascii="宋体" w:hAnsi="宋体" w:hint="eastAsia"/>
          <w:sz w:val="24"/>
          <w:szCs w:val="24"/>
        </w:rPr>
        <w:t>博士研究生开题报告由</w:t>
      </w:r>
      <w:r w:rsidR="00DC3C0A" w:rsidRPr="005E48E0">
        <w:rPr>
          <w:rFonts w:ascii="宋体" w:hAnsi="宋体" w:hint="eastAsia"/>
          <w:sz w:val="24"/>
          <w:szCs w:val="24"/>
        </w:rPr>
        <w:t>3名</w:t>
      </w:r>
      <w:r w:rsidR="00041E0C">
        <w:rPr>
          <w:rFonts w:hint="eastAsia"/>
          <w:sz w:val="24"/>
          <w:szCs w:val="24"/>
        </w:rPr>
        <w:t>及</w:t>
      </w:r>
      <w:r w:rsidR="00A31B26" w:rsidRPr="005E48E0">
        <w:rPr>
          <w:rFonts w:hint="eastAsia"/>
          <w:sz w:val="24"/>
          <w:szCs w:val="24"/>
        </w:rPr>
        <w:t>以上高级职称专家组成</w:t>
      </w:r>
      <w:r w:rsidR="00A754B0">
        <w:rPr>
          <w:rFonts w:hint="eastAsia"/>
          <w:sz w:val="24"/>
          <w:szCs w:val="24"/>
        </w:rPr>
        <w:t>指导小组，其中</w:t>
      </w:r>
      <w:r w:rsidR="00A31B26" w:rsidRPr="005E48E0">
        <w:rPr>
          <w:rFonts w:hint="eastAsia"/>
          <w:sz w:val="24"/>
          <w:szCs w:val="24"/>
        </w:rPr>
        <w:t>正高职称不少于</w:t>
      </w:r>
      <w:r w:rsidR="00A31B26" w:rsidRPr="005E48E0">
        <w:rPr>
          <w:sz w:val="24"/>
          <w:szCs w:val="24"/>
        </w:rPr>
        <w:t>2</w:t>
      </w:r>
      <w:r w:rsidR="00A31B26" w:rsidRPr="005E48E0">
        <w:rPr>
          <w:rFonts w:hint="eastAsia"/>
          <w:sz w:val="24"/>
          <w:szCs w:val="24"/>
        </w:rPr>
        <w:t>人</w:t>
      </w:r>
      <w:r w:rsidR="00751271" w:rsidRPr="005E48E0">
        <w:rPr>
          <w:rFonts w:ascii="宋体" w:hAnsi="宋体" w:hint="eastAsia"/>
          <w:sz w:val="24"/>
          <w:szCs w:val="24"/>
        </w:rPr>
        <w:t>，</w:t>
      </w:r>
      <w:r w:rsidR="00A754B0">
        <w:rPr>
          <w:rFonts w:ascii="宋体" w:hAnsi="宋体" w:hint="eastAsia"/>
          <w:sz w:val="24"/>
          <w:szCs w:val="24"/>
        </w:rPr>
        <w:t>并</w:t>
      </w:r>
      <w:r w:rsidR="00751271" w:rsidRPr="005E48E0">
        <w:rPr>
          <w:rFonts w:ascii="宋体" w:hAnsi="宋体" w:hint="eastAsia"/>
          <w:sz w:val="24"/>
          <w:szCs w:val="24"/>
        </w:rPr>
        <w:t>请指导小组签署</w:t>
      </w:r>
      <w:r w:rsidR="00A754B0">
        <w:rPr>
          <w:rFonts w:ascii="宋体" w:hAnsi="宋体" w:hint="eastAsia"/>
          <w:sz w:val="24"/>
          <w:szCs w:val="24"/>
        </w:rPr>
        <w:t>开题</w:t>
      </w:r>
      <w:r w:rsidR="00751271" w:rsidRPr="005E48E0">
        <w:rPr>
          <w:rFonts w:ascii="宋体" w:hAnsi="宋体" w:hint="eastAsia"/>
          <w:sz w:val="24"/>
          <w:szCs w:val="24"/>
        </w:rPr>
        <w:t>意见。</w:t>
      </w:r>
    </w:p>
    <w:p w:rsidR="005E48E0" w:rsidRPr="005E48E0" w:rsidRDefault="00EB2FD2" w:rsidP="00CF4130">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 xml:space="preserve"> </w:t>
      </w:r>
      <w:r w:rsidR="00DC3C0A" w:rsidRPr="005E48E0">
        <w:rPr>
          <w:rFonts w:ascii="宋体" w:hAnsi="宋体" w:hint="eastAsia"/>
          <w:sz w:val="24"/>
          <w:szCs w:val="24"/>
        </w:rPr>
        <w:t>开题前</w:t>
      </w:r>
      <w:r w:rsidR="00A754B0">
        <w:rPr>
          <w:rFonts w:ascii="宋体" w:hAnsi="宋体" w:hint="eastAsia"/>
          <w:sz w:val="24"/>
          <w:szCs w:val="24"/>
        </w:rPr>
        <w:t>，</w:t>
      </w:r>
      <w:r w:rsidR="00DC3C0A" w:rsidRPr="005E48E0">
        <w:rPr>
          <w:rFonts w:ascii="宋体" w:hAnsi="宋体" w:hint="eastAsia"/>
          <w:sz w:val="24"/>
          <w:szCs w:val="24"/>
        </w:rPr>
        <w:t>研究生</w:t>
      </w:r>
      <w:r w:rsidR="00A754B0">
        <w:rPr>
          <w:rFonts w:ascii="宋体" w:hAnsi="宋体" w:hint="eastAsia"/>
          <w:sz w:val="24"/>
          <w:szCs w:val="24"/>
        </w:rPr>
        <w:t>需</w:t>
      </w:r>
      <w:r w:rsidR="00DC3C0A" w:rsidRPr="005E48E0">
        <w:rPr>
          <w:rFonts w:ascii="宋体" w:hAnsi="宋体" w:hint="eastAsia"/>
          <w:sz w:val="24"/>
          <w:szCs w:val="24"/>
        </w:rPr>
        <w:t>在院网站下载“地理与海洋科学学院研究生开题备案表”；开题后将</w:t>
      </w:r>
      <w:r w:rsidR="00A754B0">
        <w:rPr>
          <w:rFonts w:ascii="宋体" w:hAnsi="宋体" w:hint="eastAsia"/>
          <w:sz w:val="24"/>
          <w:szCs w:val="24"/>
        </w:rPr>
        <w:t>该</w:t>
      </w:r>
      <w:r w:rsidR="00DC3C0A" w:rsidRPr="005E48E0">
        <w:rPr>
          <w:rFonts w:ascii="宋体" w:hAnsi="宋体" w:hint="eastAsia"/>
          <w:sz w:val="24"/>
          <w:szCs w:val="24"/>
        </w:rPr>
        <w:t>表提交到院研究生秘书处备案。</w:t>
      </w:r>
    </w:p>
    <w:p w:rsidR="0015605D" w:rsidRPr="005E48E0" w:rsidRDefault="007350A6" w:rsidP="00CF4130">
      <w:pPr>
        <w:spacing w:line="360" w:lineRule="auto"/>
        <w:rPr>
          <w:rFonts w:ascii="宋体" w:hAnsi="宋体"/>
          <w:b/>
          <w:sz w:val="24"/>
          <w:szCs w:val="24"/>
        </w:rPr>
      </w:pPr>
      <w:r>
        <w:rPr>
          <w:rFonts w:ascii="宋体" w:hAnsi="宋体" w:hint="eastAsia"/>
          <w:b/>
          <w:sz w:val="24"/>
          <w:szCs w:val="24"/>
        </w:rPr>
        <w:t>（三）</w:t>
      </w:r>
      <w:r w:rsidR="0015605D" w:rsidRPr="005E48E0">
        <w:rPr>
          <w:rFonts w:ascii="宋体" w:hAnsi="宋体" w:hint="eastAsia"/>
          <w:b/>
          <w:sz w:val="24"/>
          <w:szCs w:val="24"/>
        </w:rPr>
        <w:t>预答辩</w:t>
      </w:r>
    </w:p>
    <w:p w:rsidR="00751271" w:rsidRPr="005E48E0" w:rsidRDefault="00EB2FD2" w:rsidP="00CF4130">
      <w:pPr>
        <w:spacing w:line="360" w:lineRule="auto"/>
        <w:ind w:firstLineChars="200" w:firstLine="480"/>
        <w:rPr>
          <w:sz w:val="24"/>
          <w:szCs w:val="24"/>
        </w:rPr>
      </w:pPr>
      <w:r>
        <w:rPr>
          <w:rFonts w:hint="eastAsia"/>
          <w:sz w:val="24"/>
          <w:szCs w:val="24"/>
        </w:rPr>
        <w:t>1.</w:t>
      </w:r>
      <w:r>
        <w:rPr>
          <w:sz w:val="24"/>
          <w:szCs w:val="24"/>
        </w:rPr>
        <w:t xml:space="preserve"> </w:t>
      </w:r>
      <w:r w:rsidR="00DC03BC" w:rsidRPr="005E48E0">
        <w:rPr>
          <w:rFonts w:hint="eastAsia"/>
          <w:sz w:val="24"/>
          <w:szCs w:val="24"/>
        </w:rPr>
        <w:t>完成学位论文后</w:t>
      </w:r>
      <w:r w:rsidR="007708D3">
        <w:rPr>
          <w:rFonts w:hint="eastAsia"/>
          <w:sz w:val="24"/>
          <w:szCs w:val="24"/>
        </w:rPr>
        <w:t>预计</w:t>
      </w:r>
      <w:r w:rsidR="00286223" w:rsidRPr="005E48E0">
        <w:rPr>
          <w:rFonts w:hint="eastAsia"/>
          <w:sz w:val="24"/>
          <w:szCs w:val="24"/>
        </w:rPr>
        <w:t>在答辩前</w:t>
      </w:r>
      <w:r w:rsidR="00286223" w:rsidRPr="005E48E0">
        <w:rPr>
          <w:rFonts w:hint="eastAsia"/>
          <w:sz w:val="24"/>
          <w:szCs w:val="24"/>
        </w:rPr>
        <w:t>3</w:t>
      </w:r>
      <w:r w:rsidR="00286223" w:rsidRPr="005E48E0">
        <w:rPr>
          <w:rFonts w:hint="eastAsia"/>
          <w:sz w:val="24"/>
          <w:szCs w:val="24"/>
        </w:rPr>
        <w:t>个月</w:t>
      </w:r>
      <w:r w:rsidR="007708D3">
        <w:rPr>
          <w:rFonts w:hint="eastAsia"/>
          <w:sz w:val="24"/>
          <w:szCs w:val="24"/>
        </w:rPr>
        <w:t>进行</w:t>
      </w:r>
      <w:r w:rsidR="00DC03BC" w:rsidRPr="005E48E0">
        <w:rPr>
          <w:rFonts w:hint="eastAsia"/>
          <w:sz w:val="24"/>
          <w:szCs w:val="24"/>
        </w:rPr>
        <w:t>预答辩，</w:t>
      </w:r>
      <w:r w:rsidR="00751271" w:rsidRPr="005E48E0">
        <w:rPr>
          <w:rFonts w:hint="eastAsia"/>
          <w:sz w:val="24"/>
          <w:szCs w:val="24"/>
        </w:rPr>
        <w:t>预答辩由</w:t>
      </w:r>
      <w:r w:rsidR="00751271" w:rsidRPr="005E48E0">
        <w:rPr>
          <w:sz w:val="24"/>
          <w:szCs w:val="24"/>
        </w:rPr>
        <w:t>3</w:t>
      </w:r>
      <w:r w:rsidR="00751271" w:rsidRPr="005E48E0">
        <w:rPr>
          <w:rFonts w:hint="eastAsia"/>
          <w:sz w:val="24"/>
          <w:szCs w:val="24"/>
        </w:rPr>
        <w:t>名</w:t>
      </w:r>
      <w:r w:rsidR="00041E0C">
        <w:rPr>
          <w:rFonts w:hint="eastAsia"/>
          <w:sz w:val="24"/>
          <w:szCs w:val="24"/>
        </w:rPr>
        <w:t>及</w:t>
      </w:r>
      <w:r w:rsidR="00751271" w:rsidRPr="005E48E0">
        <w:rPr>
          <w:rFonts w:hint="eastAsia"/>
          <w:sz w:val="24"/>
          <w:szCs w:val="24"/>
        </w:rPr>
        <w:t>以上高级职称专家组成（</w:t>
      </w:r>
      <w:r w:rsidR="007708D3">
        <w:rPr>
          <w:rFonts w:hint="eastAsia"/>
          <w:sz w:val="24"/>
          <w:szCs w:val="24"/>
        </w:rPr>
        <w:t>导师除外，</w:t>
      </w:r>
      <w:r w:rsidR="00751271" w:rsidRPr="005E48E0">
        <w:rPr>
          <w:rFonts w:hint="eastAsia"/>
          <w:sz w:val="24"/>
          <w:szCs w:val="24"/>
        </w:rPr>
        <w:t>正高</w:t>
      </w:r>
      <w:r w:rsidR="00FE71CF" w:rsidRPr="005E48E0">
        <w:rPr>
          <w:rFonts w:hint="eastAsia"/>
          <w:sz w:val="24"/>
          <w:szCs w:val="24"/>
        </w:rPr>
        <w:t>职称</w:t>
      </w:r>
      <w:r w:rsidR="00751271" w:rsidRPr="005E48E0">
        <w:rPr>
          <w:rFonts w:hint="eastAsia"/>
          <w:sz w:val="24"/>
          <w:szCs w:val="24"/>
        </w:rPr>
        <w:t>不少于</w:t>
      </w:r>
      <w:r w:rsidR="00751271" w:rsidRPr="005E48E0">
        <w:rPr>
          <w:sz w:val="24"/>
          <w:szCs w:val="24"/>
        </w:rPr>
        <w:t>2</w:t>
      </w:r>
      <w:r w:rsidR="00751271" w:rsidRPr="005E48E0">
        <w:rPr>
          <w:rFonts w:hint="eastAsia"/>
          <w:sz w:val="24"/>
          <w:szCs w:val="24"/>
        </w:rPr>
        <w:t>人）</w:t>
      </w:r>
      <w:r w:rsidR="007708D3">
        <w:rPr>
          <w:rFonts w:hint="eastAsia"/>
          <w:sz w:val="24"/>
          <w:szCs w:val="24"/>
        </w:rPr>
        <w:t>预答辩委员会</w:t>
      </w:r>
      <w:r w:rsidR="00286223" w:rsidRPr="005E48E0">
        <w:rPr>
          <w:rFonts w:hint="eastAsia"/>
          <w:sz w:val="24"/>
          <w:szCs w:val="24"/>
        </w:rPr>
        <w:t>，</w:t>
      </w:r>
      <w:proofErr w:type="gramStart"/>
      <w:r w:rsidR="00286223" w:rsidRPr="005E48E0">
        <w:rPr>
          <w:rFonts w:hint="eastAsia"/>
          <w:sz w:val="24"/>
          <w:szCs w:val="24"/>
        </w:rPr>
        <w:t>且预答辩</w:t>
      </w:r>
      <w:proofErr w:type="gramEnd"/>
      <w:r w:rsidR="00286223" w:rsidRPr="005E48E0">
        <w:rPr>
          <w:rFonts w:hint="eastAsia"/>
          <w:sz w:val="24"/>
          <w:szCs w:val="24"/>
        </w:rPr>
        <w:t>专家中至少有</w:t>
      </w:r>
      <w:r w:rsidR="00286223" w:rsidRPr="005E48E0">
        <w:rPr>
          <w:rFonts w:hint="eastAsia"/>
          <w:sz w:val="24"/>
          <w:szCs w:val="24"/>
        </w:rPr>
        <w:t>1</w:t>
      </w:r>
      <w:r w:rsidR="00286223" w:rsidRPr="005E48E0">
        <w:rPr>
          <w:rFonts w:hint="eastAsia"/>
          <w:sz w:val="24"/>
          <w:szCs w:val="24"/>
        </w:rPr>
        <w:t>人为院学位</w:t>
      </w:r>
      <w:proofErr w:type="gramStart"/>
      <w:r w:rsidR="00286223" w:rsidRPr="005E48E0">
        <w:rPr>
          <w:rFonts w:hint="eastAsia"/>
          <w:sz w:val="24"/>
          <w:szCs w:val="24"/>
        </w:rPr>
        <w:t>评定分</w:t>
      </w:r>
      <w:proofErr w:type="gramEnd"/>
      <w:r w:rsidR="00286223" w:rsidRPr="005E48E0">
        <w:rPr>
          <w:rFonts w:hint="eastAsia"/>
          <w:sz w:val="24"/>
          <w:szCs w:val="24"/>
        </w:rPr>
        <w:t>委员会委员或所在学科带头人</w:t>
      </w:r>
      <w:r w:rsidR="00751271" w:rsidRPr="005E48E0">
        <w:rPr>
          <w:rFonts w:hint="eastAsia"/>
          <w:sz w:val="24"/>
          <w:szCs w:val="24"/>
        </w:rPr>
        <w:t>。</w:t>
      </w:r>
    </w:p>
    <w:p w:rsidR="00751271" w:rsidRDefault="00EB2FD2" w:rsidP="00CF4130">
      <w:pPr>
        <w:spacing w:line="360" w:lineRule="auto"/>
        <w:ind w:firstLineChars="200" w:firstLine="480"/>
        <w:rPr>
          <w:sz w:val="24"/>
          <w:szCs w:val="24"/>
        </w:rPr>
      </w:pPr>
      <w:r>
        <w:rPr>
          <w:rFonts w:hint="eastAsia"/>
          <w:sz w:val="24"/>
          <w:szCs w:val="24"/>
        </w:rPr>
        <w:t>2.</w:t>
      </w:r>
      <w:r>
        <w:rPr>
          <w:sz w:val="24"/>
          <w:szCs w:val="24"/>
        </w:rPr>
        <w:t xml:space="preserve"> </w:t>
      </w:r>
      <w:r w:rsidR="00751271" w:rsidRPr="005E48E0">
        <w:rPr>
          <w:rFonts w:hint="eastAsia"/>
          <w:sz w:val="24"/>
          <w:szCs w:val="24"/>
        </w:rPr>
        <w:t>预答辩通过后，学位论文必须</w:t>
      </w:r>
      <w:r w:rsidR="007708D3">
        <w:rPr>
          <w:rFonts w:hint="eastAsia"/>
          <w:sz w:val="24"/>
          <w:szCs w:val="24"/>
        </w:rPr>
        <w:t>根据预答辩委员会提出的意见和建议</w:t>
      </w:r>
      <w:r w:rsidR="00751271" w:rsidRPr="005E48E0">
        <w:rPr>
          <w:rFonts w:hint="eastAsia"/>
          <w:sz w:val="24"/>
          <w:szCs w:val="24"/>
        </w:rPr>
        <w:t>认真修改</w:t>
      </w:r>
      <w:r w:rsidR="007708D3">
        <w:rPr>
          <w:rFonts w:hint="eastAsia"/>
          <w:sz w:val="24"/>
          <w:szCs w:val="24"/>
        </w:rPr>
        <w:t>、完善</w:t>
      </w:r>
      <w:r w:rsidR="00751271" w:rsidRPr="005E48E0">
        <w:rPr>
          <w:rFonts w:hint="eastAsia"/>
          <w:sz w:val="24"/>
          <w:szCs w:val="24"/>
        </w:rPr>
        <w:t>。</w:t>
      </w:r>
    </w:p>
    <w:p w:rsidR="005E48E0" w:rsidRPr="005E48E0" w:rsidRDefault="00EB2FD2" w:rsidP="00CF4130">
      <w:pPr>
        <w:spacing w:line="360" w:lineRule="auto"/>
        <w:ind w:firstLineChars="200" w:firstLine="480"/>
        <w:rPr>
          <w:sz w:val="24"/>
          <w:szCs w:val="24"/>
        </w:rPr>
      </w:pPr>
      <w:r>
        <w:rPr>
          <w:rFonts w:hint="eastAsia"/>
          <w:sz w:val="24"/>
          <w:szCs w:val="24"/>
        </w:rPr>
        <w:t>3.</w:t>
      </w:r>
      <w:r>
        <w:rPr>
          <w:sz w:val="24"/>
          <w:szCs w:val="24"/>
        </w:rPr>
        <w:t xml:space="preserve"> </w:t>
      </w:r>
      <w:r w:rsidR="007708D3">
        <w:rPr>
          <w:rFonts w:hint="eastAsia"/>
          <w:sz w:val="24"/>
          <w:szCs w:val="24"/>
        </w:rPr>
        <w:t>正式答辩前，</w:t>
      </w:r>
      <w:r w:rsidR="007708D3" w:rsidRPr="005E48E0">
        <w:rPr>
          <w:rFonts w:hint="eastAsia"/>
          <w:sz w:val="24"/>
          <w:szCs w:val="24"/>
        </w:rPr>
        <w:t>凭导师签字的预答辩记录</w:t>
      </w:r>
      <w:r w:rsidR="007708D3">
        <w:rPr>
          <w:rFonts w:hint="eastAsia"/>
          <w:sz w:val="24"/>
          <w:szCs w:val="24"/>
        </w:rPr>
        <w:t>，</w:t>
      </w:r>
      <w:r w:rsidR="007708D3" w:rsidRPr="005E48E0">
        <w:rPr>
          <w:rFonts w:hint="eastAsia"/>
          <w:sz w:val="24"/>
          <w:szCs w:val="24"/>
        </w:rPr>
        <w:t>方可领取答辩表决票。</w:t>
      </w:r>
    </w:p>
    <w:p w:rsidR="00286223" w:rsidRPr="005E48E0" w:rsidRDefault="007350A6" w:rsidP="00882FD1">
      <w:pPr>
        <w:spacing w:line="360" w:lineRule="auto"/>
        <w:rPr>
          <w:b/>
          <w:sz w:val="24"/>
          <w:szCs w:val="24"/>
        </w:rPr>
      </w:pPr>
      <w:r>
        <w:rPr>
          <w:rFonts w:hint="eastAsia"/>
          <w:b/>
          <w:sz w:val="24"/>
          <w:szCs w:val="24"/>
        </w:rPr>
        <w:t>（四）</w:t>
      </w:r>
      <w:r w:rsidR="00286223" w:rsidRPr="005E48E0">
        <w:rPr>
          <w:rFonts w:hint="eastAsia"/>
          <w:b/>
          <w:sz w:val="24"/>
          <w:szCs w:val="24"/>
        </w:rPr>
        <w:t>文本预审</w:t>
      </w:r>
      <w:r w:rsidR="008E4D28" w:rsidRPr="005E48E0">
        <w:rPr>
          <w:rFonts w:hint="eastAsia"/>
          <w:b/>
          <w:sz w:val="24"/>
          <w:szCs w:val="24"/>
        </w:rPr>
        <w:t>和查重</w:t>
      </w:r>
    </w:p>
    <w:p w:rsidR="007708D3" w:rsidRDefault="00EB2FD2" w:rsidP="00CF4130">
      <w:pPr>
        <w:spacing w:line="360" w:lineRule="auto"/>
        <w:ind w:firstLineChars="200" w:firstLine="480"/>
        <w:rPr>
          <w:sz w:val="24"/>
          <w:szCs w:val="24"/>
        </w:rPr>
      </w:pPr>
      <w:r>
        <w:rPr>
          <w:rFonts w:hint="eastAsia"/>
          <w:sz w:val="24"/>
          <w:szCs w:val="24"/>
        </w:rPr>
        <w:lastRenderedPageBreak/>
        <w:t>1.</w:t>
      </w:r>
      <w:r>
        <w:rPr>
          <w:sz w:val="24"/>
          <w:szCs w:val="24"/>
        </w:rPr>
        <w:t xml:space="preserve"> </w:t>
      </w:r>
      <w:r w:rsidR="007708D3">
        <w:rPr>
          <w:rFonts w:ascii="Times New Roman" w:hAnsi="Times New Roman" w:cs="Times New Roman" w:hint="eastAsia"/>
          <w:sz w:val="24"/>
          <w:szCs w:val="24"/>
        </w:rPr>
        <w:t>预答辩通过且经修改完善的论文，经导师确认，进入论文预审（盲审）阶段。</w:t>
      </w:r>
    </w:p>
    <w:p w:rsidR="00882FD1" w:rsidRPr="005E48E0" w:rsidRDefault="00EB2FD2" w:rsidP="00CF4130">
      <w:pPr>
        <w:spacing w:line="360" w:lineRule="auto"/>
        <w:ind w:firstLineChars="200" w:firstLine="480"/>
        <w:rPr>
          <w:sz w:val="24"/>
          <w:szCs w:val="24"/>
        </w:rPr>
      </w:pPr>
      <w:r>
        <w:rPr>
          <w:rFonts w:hint="eastAsia"/>
          <w:sz w:val="24"/>
          <w:szCs w:val="24"/>
        </w:rPr>
        <w:t>2.</w:t>
      </w:r>
      <w:r>
        <w:rPr>
          <w:sz w:val="24"/>
          <w:szCs w:val="24"/>
        </w:rPr>
        <w:t xml:space="preserve"> </w:t>
      </w:r>
      <w:r w:rsidR="008E4D28" w:rsidRPr="005E48E0">
        <w:rPr>
          <w:rFonts w:hint="eastAsia"/>
          <w:sz w:val="24"/>
          <w:szCs w:val="24"/>
        </w:rPr>
        <w:t>文本预审：</w:t>
      </w:r>
      <w:r w:rsidR="00882FD1" w:rsidRPr="005E48E0">
        <w:rPr>
          <w:rFonts w:hint="eastAsia"/>
          <w:sz w:val="24"/>
          <w:szCs w:val="24"/>
        </w:rPr>
        <w:t>每年</w:t>
      </w:r>
      <w:r w:rsidR="00882FD1" w:rsidRPr="005E48E0">
        <w:rPr>
          <w:rFonts w:hint="eastAsia"/>
          <w:sz w:val="24"/>
          <w:szCs w:val="24"/>
        </w:rPr>
        <w:t>4</w:t>
      </w:r>
      <w:r w:rsidR="00882FD1" w:rsidRPr="005E48E0">
        <w:rPr>
          <w:rFonts w:hint="eastAsia"/>
          <w:sz w:val="24"/>
          <w:szCs w:val="24"/>
        </w:rPr>
        <w:t>次。</w:t>
      </w:r>
      <w:r w:rsidR="00F1524D" w:rsidRPr="005E48E0">
        <w:rPr>
          <w:rFonts w:hint="eastAsia"/>
          <w:sz w:val="24"/>
          <w:szCs w:val="24"/>
        </w:rPr>
        <w:t>论文在学院内部送</w:t>
      </w:r>
      <w:r w:rsidR="00F1524D" w:rsidRPr="005E48E0">
        <w:rPr>
          <w:rFonts w:hint="eastAsia"/>
          <w:sz w:val="24"/>
          <w:szCs w:val="24"/>
        </w:rPr>
        <w:t>3</w:t>
      </w:r>
      <w:r w:rsidR="00F1524D" w:rsidRPr="005E48E0">
        <w:rPr>
          <w:rFonts w:hint="eastAsia"/>
          <w:sz w:val="24"/>
          <w:szCs w:val="24"/>
        </w:rPr>
        <w:t>位专家预审。预审通过的学位论文方可在学位信息管理系统中提交答辩申请。</w:t>
      </w:r>
    </w:p>
    <w:p w:rsidR="008E4D28" w:rsidRPr="005E48E0" w:rsidRDefault="00EB2FD2" w:rsidP="00CF4130">
      <w:pPr>
        <w:spacing w:line="360" w:lineRule="auto"/>
        <w:ind w:firstLineChars="200" w:firstLine="480"/>
        <w:rPr>
          <w:sz w:val="24"/>
          <w:szCs w:val="24"/>
        </w:rPr>
      </w:pPr>
      <w:r>
        <w:rPr>
          <w:rFonts w:hint="eastAsia"/>
          <w:sz w:val="24"/>
          <w:szCs w:val="24"/>
        </w:rPr>
        <w:t>3.</w:t>
      </w:r>
      <w:r>
        <w:rPr>
          <w:sz w:val="24"/>
          <w:szCs w:val="24"/>
        </w:rPr>
        <w:t xml:space="preserve"> </w:t>
      </w:r>
      <w:r w:rsidR="008E4D28" w:rsidRPr="005E48E0">
        <w:rPr>
          <w:rFonts w:hint="eastAsia"/>
          <w:sz w:val="24"/>
          <w:szCs w:val="24"/>
        </w:rPr>
        <w:t>论文查重：</w:t>
      </w:r>
      <w:r w:rsidR="007708D3">
        <w:rPr>
          <w:rFonts w:hint="eastAsia"/>
          <w:sz w:val="24"/>
          <w:szCs w:val="24"/>
        </w:rPr>
        <w:t>论文盲审前，需</w:t>
      </w:r>
      <w:r w:rsidR="008E4D28" w:rsidRPr="005E48E0">
        <w:rPr>
          <w:rFonts w:hint="eastAsia"/>
          <w:sz w:val="24"/>
          <w:szCs w:val="24"/>
        </w:rPr>
        <w:t>进行论文查重</w:t>
      </w:r>
      <w:r w:rsidR="001C679C">
        <w:rPr>
          <w:sz w:val="24"/>
          <w:szCs w:val="24"/>
        </w:rPr>
        <w:t>。</w:t>
      </w:r>
      <w:proofErr w:type="gramStart"/>
      <w:r w:rsidR="008E4D28" w:rsidRPr="005E48E0">
        <w:rPr>
          <w:rFonts w:hint="eastAsia"/>
          <w:sz w:val="24"/>
          <w:szCs w:val="24"/>
        </w:rPr>
        <w:t>查重率</w:t>
      </w:r>
      <w:proofErr w:type="gramEnd"/>
      <w:r w:rsidR="008E4D28" w:rsidRPr="005E48E0">
        <w:rPr>
          <w:rFonts w:hint="eastAsia"/>
          <w:sz w:val="24"/>
          <w:szCs w:val="24"/>
        </w:rPr>
        <w:t>低于</w:t>
      </w:r>
      <w:r w:rsidR="008E4D28" w:rsidRPr="005E48E0">
        <w:rPr>
          <w:sz w:val="24"/>
          <w:szCs w:val="24"/>
        </w:rPr>
        <w:t>10%</w:t>
      </w:r>
      <w:r w:rsidR="001C679C">
        <w:rPr>
          <w:rFonts w:hint="eastAsia"/>
          <w:sz w:val="24"/>
          <w:szCs w:val="24"/>
        </w:rPr>
        <w:t>的</w:t>
      </w:r>
      <w:r w:rsidR="008E4D28" w:rsidRPr="005E48E0">
        <w:rPr>
          <w:rFonts w:hint="eastAsia"/>
          <w:sz w:val="24"/>
          <w:szCs w:val="24"/>
        </w:rPr>
        <w:t>方可</w:t>
      </w:r>
      <w:r w:rsidR="001C679C">
        <w:rPr>
          <w:rFonts w:hint="eastAsia"/>
          <w:sz w:val="24"/>
          <w:szCs w:val="24"/>
        </w:rPr>
        <w:t>进入</w:t>
      </w:r>
      <w:r w:rsidR="008E4D28" w:rsidRPr="005E48E0">
        <w:rPr>
          <w:rFonts w:hint="eastAsia"/>
          <w:sz w:val="24"/>
          <w:szCs w:val="24"/>
        </w:rPr>
        <w:t>答辩</w:t>
      </w:r>
      <w:r w:rsidR="001C679C">
        <w:rPr>
          <w:rFonts w:hint="eastAsia"/>
          <w:sz w:val="24"/>
          <w:szCs w:val="24"/>
        </w:rPr>
        <w:t>申请</w:t>
      </w:r>
      <w:r w:rsidR="008E4D28" w:rsidRPr="005E48E0">
        <w:rPr>
          <w:rFonts w:hint="eastAsia"/>
          <w:sz w:val="24"/>
          <w:szCs w:val="24"/>
        </w:rPr>
        <w:t>阶段；</w:t>
      </w:r>
      <w:proofErr w:type="gramStart"/>
      <w:r w:rsidR="008E4D28" w:rsidRPr="005E48E0">
        <w:rPr>
          <w:rFonts w:hint="eastAsia"/>
          <w:sz w:val="24"/>
          <w:szCs w:val="24"/>
        </w:rPr>
        <w:t>查重率</w:t>
      </w:r>
      <w:proofErr w:type="gramEnd"/>
      <w:r w:rsidR="008E4D28" w:rsidRPr="005E48E0">
        <w:rPr>
          <w:rFonts w:hint="eastAsia"/>
          <w:sz w:val="24"/>
          <w:szCs w:val="24"/>
        </w:rPr>
        <w:t>高于</w:t>
      </w:r>
      <w:r w:rsidR="008E4D28" w:rsidRPr="005E48E0">
        <w:rPr>
          <w:sz w:val="24"/>
          <w:szCs w:val="24"/>
        </w:rPr>
        <w:t>10%</w:t>
      </w:r>
      <w:r w:rsidR="001C679C">
        <w:rPr>
          <w:rFonts w:hint="eastAsia"/>
          <w:sz w:val="24"/>
          <w:szCs w:val="24"/>
        </w:rPr>
        <w:t>的，</w:t>
      </w:r>
      <w:r w:rsidR="008E4D28" w:rsidRPr="005E48E0">
        <w:rPr>
          <w:sz w:val="24"/>
          <w:szCs w:val="24"/>
        </w:rPr>
        <w:t>3</w:t>
      </w:r>
      <w:r w:rsidR="008E4D28" w:rsidRPr="005E48E0">
        <w:rPr>
          <w:rFonts w:hint="eastAsia"/>
          <w:sz w:val="24"/>
          <w:szCs w:val="24"/>
        </w:rPr>
        <w:t>个月后才能申请答辩。</w:t>
      </w:r>
    </w:p>
    <w:p w:rsidR="00FE71CF" w:rsidRPr="005E48E0" w:rsidRDefault="00C607CA" w:rsidP="00E56724">
      <w:pPr>
        <w:spacing w:line="360" w:lineRule="auto"/>
        <w:rPr>
          <w:b/>
          <w:sz w:val="24"/>
          <w:szCs w:val="24"/>
        </w:rPr>
      </w:pPr>
      <w:r>
        <w:rPr>
          <w:rFonts w:hint="eastAsia"/>
          <w:b/>
          <w:sz w:val="24"/>
          <w:szCs w:val="24"/>
        </w:rPr>
        <w:t>（五）</w:t>
      </w:r>
      <w:r w:rsidR="00FE71CF" w:rsidRPr="005E48E0">
        <w:rPr>
          <w:rFonts w:hint="eastAsia"/>
          <w:b/>
          <w:sz w:val="24"/>
          <w:szCs w:val="24"/>
        </w:rPr>
        <w:t>毕业论文的评阅、答辩</w:t>
      </w:r>
    </w:p>
    <w:p w:rsidR="00FE71CF" w:rsidRPr="005E48E0" w:rsidRDefault="00EB2FD2" w:rsidP="00E56724">
      <w:pPr>
        <w:spacing w:line="360" w:lineRule="auto"/>
        <w:ind w:firstLineChars="200" w:firstLine="480"/>
        <w:rPr>
          <w:sz w:val="24"/>
          <w:szCs w:val="24"/>
        </w:rPr>
      </w:pPr>
      <w:r>
        <w:rPr>
          <w:sz w:val="24"/>
          <w:szCs w:val="24"/>
        </w:rPr>
        <w:t xml:space="preserve">1. </w:t>
      </w:r>
      <w:r w:rsidR="00FE71CF" w:rsidRPr="005E48E0">
        <w:rPr>
          <w:rFonts w:hint="eastAsia"/>
          <w:sz w:val="24"/>
          <w:szCs w:val="24"/>
        </w:rPr>
        <w:t>我院</w:t>
      </w:r>
      <w:r w:rsidR="00623EC9">
        <w:rPr>
          <w:rFonts w:hint="eastAsia"/>
          <w:sz w:val="24"/>
          <w:szCs w:val="24"/>
        </w:rPr>
        <w:t>申请答辩的</w:t>
      </w:r>
      <w:r w:rsidR="00FE71CF" w:rsidRPr="005E48E0">
        <w:rPr>
          <w:rFonts w:hint="eastAsia"/>
          <w:sz w:val="24"/>
          <w:szCs w:val="24"/>
        </w:rPr>
        <w:t>博士</w:t>
      </w:r>
      <w:r w:rsidR="00623EC9">
        <w:rPr>
          <w:rFonts w:hint="eastAsia"/>
          <w:sz w:val="24"/>
          <w:szCs w:val="24"/>
        </w:rPr>
        <w:t>学位</w:t>
      </w:r>
      <w:r w:rsidR="00FE71CF" w:rsidRPr="005E48E0">
        <w:rPr>
          <w:rFonts w:hint="eastAsia"/>
          <w:sz w:val="24"/>
          <w:szCs w:val="24"/>
        </w:rPr>
        <w:t>论文全部</w:t>
      </w:r>
      <w:r w:rsidR="00623EC9">
        <w:rPr>
          <w:rFonts w:hint="eastAsia"/>
          <w:sz w:val="24"/>
          <w:szCs w:val="24"/>
        </w:rPr>
        <w:t>参加</w:t>
      </w:r>
      <w:r w:rsidR="00FE71CF" w:rsidRPr="005E48E0">
        <w:rPr>
          <w:rFonts w:hint="eastAsia"/>
          <w:sz w:val="24"/>
          <w:szCs w:val="24"/>
        </w:rPr>
        <w:t>盲审</w:t>
      </w:r>
      <w:r w:rsidR="008E4D28" w:rsidRPr="005E48E0">
        <w:rPr>
          <w:rFonts w:hint="eastAsia"/>
          <w:sz w:val="24"/>
          <w:szCs w:val="24"/>
        </w:rPr>
        <w:t>。</w:t>
      </w:r>
    </w:p>
    <w:p w:rsidR="00E42FCA" w:rsidRPr="005E48E0" w:rsidRDefault="00EB2FD2" w:rsidP="00E56724">
      <w:pPr>
        <w:autoSpaceDE w:val="0"/>
        <w:autoSpaceDN w:val="0"/>
        <w:adjustRightInd w:val="0"/>
        <w:spacing w:line="360" w:lineRule="auto"/>
        <w:ind w:firstLine="480"/>
        <w:jc w:val="left"/>
        <w:rPr>
          <w:sz w:val="24"/>
          <w:szCs w:val="24"/>
        </w:rPr>
      </w:pPr>
      <w:r>
        <w:rPr>
          <w:rFonts w:hint="eastAsia"/>
          <w:sz w:val="24"/>
          <w:szCs w:val="24"/>
        </w:rPr>
        <w:t>2.</w:t>
      </w:r>
      <w:r>
        <w:rPr>
          <w:sz w:val="24"/>
          <w:szCs w:val="24"/>
        </w:rPr>
        <w:t xml:space="preserve"> </w:t>
      </w:r>
      <w:proofErr w:type="gramStart"/>
      <w:r w:rsidR="00623EC9">
        <w:rPr>
          <w:rFonts w:hint="eastAsia"/>
          <w:sz w:val="24"/>
          <w:szCs w:val="24"/>
        </w:rPr>
        <w:t>盲</w:t>
      </w:r>
      <w:proofErr w:type="gramEnd"/>
      <w:r w:rsidR="00623EC9">
        <w:rPr>
          <w:rFonts w:hint="eastAsia"/>
          <w:sz w:val="24"/>
          <w:szCs w:val="24"/>
        </w:rPr>
        <w:t>审评审</w:t>
      </w:r>
      <w:r w:rsidR="00C70DDD" w:rsidRPr="005E48E0">
        <w:rPr>
          <w:rFonts w:hint="eastAsia"/>
          <w:sz w:val="24"/>
          <w:szCs w:val="24"/>
        </w:rPr>
        <w:t>，</w:t>
      </w:r>
      <w:r w:rsidR="00751271" w:rsidRPr="005E48E0">
        <w:rPr>
          <w:rFonts w:hint="eastAsia"/>
          <w:sz w:val="24"/>
          <w:szCs w:val="24"/>
        </w:rPr>
        <w:t>由教育部学位中心</w:t>
      </w:r>
      <w:r w:rsidR="00623EC9">
        <w:rPr>
          <w:rFonts w:hint="eastAsia"/>
          <w:sz w:val="24"/>
          <w:szCs w:val="24"/>
        </w:rPr>
        <w:t>组织安排</w:t>
      </w:r>
      <w:r w:rsidR="00C70DDD" w:rsidRPr="005E48E0">
        <w:rPr>
          <w:rFonts w:hint="eastAsia"/>
          <w:sz w:val="24"/>
          <w:szCs w:val="24"/>
        </w:rPr>
        <w:t>。</w:t>
      </w:r>
    </w:p>
    <w:p w:rsidR="007130EC" w:rsidRDefault="000909DC" w:rsidP="00E56724">
      <w:pPr>
        <w:spacing w:line="360" w:lineRule="auto"/>
        <w:ind w:firstLineChars="200" w:firstLine="480"/>
        <w:rPr>
          <w:sz w:val="24"/>
          <w:szCs w:val="24"/>
        </w:rPr>
      </w:pPr>
      <w:proofErr w:type="gramStart"/>
      <w:r w:rsidRPr="005E48E0">
        <w:rPr>
          <w:rFonts w:hint="eastAsia"/>
          <w:sz w:val="24"/>
          <w:szCs w:val="24"/>
        </w:rPr>
        <w:t>盲</w:t>
      </w:r>
      <w:proofErr w:type="gramEnd"/>
      <w:r w:rsidRPr="005E48E0">
        <w:rPr>
          <w:rFonts w:hint="eastAsia"/>
          <w:sz w:val="24"/>
          <w:szCs w:val="24"/>
        </w:rPr>
        <w:t>审结果的处理方法</w:t>
      </w:r>
      <w:r w:rsidR="00882FD1" w:rsidRPr="005E48E0">
        <w:rPr>
          <w:rFonts w:hint="eastAsia"/>
          <w:sz w:val="24"/>
          <w:szCs w:val="24"/>
        </w:rPr>
        <w:t>详见南京大学关于学位论文</w:t>
      </w:r>
      <w:proofErr w:type="gramStart"/>
      <w:r w:rsidR="00882FD1" w:rsidRPr="005E48E0">
        <w:rPr>
          <w:rFonts w:hint="eastAsia"/>
          <w:sz w:val="24"/>
          <w:szCs w:val="24"/>
        </w:rPr>
        <w:t>抽检盲审的</w:t>
      </w:r>
      <w:proofErr w:type="gramEnd"/>
      <w:r w:rsidR="00882FD1" w:rsidRPr="005E48E0">
        <w:rPr>
          <w:rFonts w:hint="eastAsia"/>
          <w:sz w:val="24"/>
          <w:szCs w:val="24"/>
        </w:rPr>
        <w:t>有关规定：</w:t>
      </w:r>
      <w:r w:rsidR="00E42FCA" w:rsidRPr="005E48E0">
        <w:rPr>
          <w:rFonts w:hint="eastAsia"/>
          <w:sz w:val="24"/>
          <w:szCs w:val="24"/>
        </w:rPr>
        <w:t>《南京大学博士学位论文抽检盲审暂行办法》（南研发〔</w:t>
      </w:r>
      <w:r w:rsidR="00E42FCA" w:rsidRPr="005E48E0">
        <w:rPr>
          <w:sz w:val="24"/>
          <w:szCs w:val="24"/>
        </w:rPr>
        <w:t>2019</w:t>
      </w:r>
      <w:r w:rsidR="00E42FCA" w:rsidRPr="005E48E0">
        <w:rPr>
          <w:rFonts w:hint="eastAsia"/>
          <w:sz w:val="24"/>
          <w:szCs w:val="24"/>
        </w:rPr>
        <w:t>〕</w:t>
      </w:r>
      <w:r w:rsidR="00E42FCA" w:rsidRPr="005E48E0">
        <w:rPr>
          <w:sz w:val="24"/>
          <w:szCs w:val="24"/>
        </w:rPr>
        <w:t xml:space="preserve">3 </w:t>
      </w:r>
      <w:r w:rsidR="00E42FCA" w:rsidRPr="005E48E0">
        <w:rPr>
          <w:rFonts w:hint="eastAsia"/>
          <w:sz w:val="24"/>
          <w:szCs w:val="24"/>
        </w:rPr>
        <w:t>号）、《关于博士学位论文盲审和组织答辩工作的实施细则》（南研发〔</w:t>
      </w:r>
      <w:r w:rsidR="00E42FCA" w:rsidRPr="005E48E0">
        <w:rPr>
          <w:sz w:val="24"/>
          <w:szCs w:val="24"/>
        </w:rPr>
        <w:t>2019</w:t>
      </w:r>
      <w:r w:rsidR="00E42FCA" w:rsidRPr="005E48E0">
        <w:rPr>
          <w:rFonts w:hint="eastAsia"/>
          <w:sz w:val="24"/>
          <w:szCs w:val="24"/>
        </w:rPr>
        <w:t>〕</w:t>
      </w:r>
      <w:r w:rsidR="00E42FCA" w:rsidRPr="005E48E0">
        <w:rPr>
          <w:sz w:val="24"/>
          <w:szCs w:val="24"/>
        </w:rPr>
        <w:t xml:space="preserve">4 </w:t>
      </w:r>
      <w:r w:rsidR="00E42FCA" w:rsidRPr="005E48E0">
        <w:rPr>
          <w:rFonts w:hint="eastAsia"/>
          <w:sz w:val="24"/>
          <w:szCs w:val="24"/>
        </w:rPr>
        <w:t>号）等。</w:t>
      </w:r>
    </w:p>
    <w:p w:rsidR="00FF42C1" w:rsidRPr="005E48E0" w:rsidRDefault="00EB2FD2" w:rsidP="001300EA">
      <w:pPr>
        <w:spacing w:line="360" w:lineRule="auto"/>
        <w:ind w:firstLineChars="200" w:firstLine="480"/>
        <w:rPr>
          <w:rFonts w:asciiTheme="minorEastAsia" w:hAnsiTheme="minorEastAsia"/>
          <w:sz w:val="24"/>
          <w:szCs w:val="24"/>
        </w:rPr>
      </w:pPr>
      <w:r>
        <w:rPr>
          <w:rFonts w:hint="eastAsia"/>
          <w:sz w:val="24"/>
          <w:szCs w:val="24"/>
        </w:rPr>
        <w:t>3.</w:t>
      </w:r>
      <w:r>
        <w:rPr>
          <w:sz w:val="24"/>
          <w:szCs w:val="24"/>
        </w:rPr>
        <w:t xml:space="preserve"> </w:t>
      </w:r>
      <w:r w:rsidR="000909DC" w:rsidRPr="005E48E0">
        <w:rPr>
          <w:rFonts w:hint="eastAsia"/>
          <w:sz w:val="24"/>
          <w:szCs w:val="24"/>
        </w:rPr>
        <w:t>返回的评阅意见均为同意答辩的条件下，导师可负责组织实施研究生学位论文答辩。</w:t>
      </w:r>
      <w:r w:rsidR="00751271" w:rsidRPr="005E48E0">
        <w:rPr>
          <w:rFonts w:hint="eastAsia"/>
          <w:sz w:val="24"/>
          <w:szCs w:val="24"/>
        </w:rPr>
        <w:t>答辩会员会由不少于</w:t>
      </w:r>
      <w:r w:rsidR="00751271" w:rsidRPr="005E48E0">
        <w:rPr>
          <w:sz w:val="24"/>
          <w:szCs w:val="24"/>
        </w:rPr>
        <w:t>5</w:t>
      </w:r>
      <w:r w:rsidR="00C70DDD" w:rsidRPr="005E48E0">
        <w:rPr>
          <w:rFonts w:hint="eastAsia"/>
          <w:sz w:val="24"/>
          <w:szCs w:val="24"/>
        </w:rPr>
        <w:t>名</w:t>
      </w:r>
      <w:r w:rsidR="00623EC9">
        <w:rPr>
          <w:rFonts w:hint="eastAsia"/>
          <w:sz w:val="24"/>
          <w:szCs w:val="24"/>
        </w:rPr>
        <w:t>的</w:t>
      </w:r>
      <w:r w:rsidR="00C70DDD" w:rsidRPr="005E48E0">
        <w:rPr>
          <w:rFonts w:hint="eastAsia"/>
          <w:sz w:val="24"/>
          <w:szCs w:val="24"/>
        </w:rPr>
        <w:t>正高职称</w:t>
      </w:r>
      <w:r w:rsidR="00751271" w:rsidRPr="005E48E0">
        <w:rPr>
          <w:rFonts w:hint="eastAsia"/>
          <w:sz w:val="24"/>
          <w:szCs w:val="24"/>
        </w:rPr>
        <w:t>专家组成（其中校外</w:t>
      </w:r>
      <w:r w:rsidR="00C70DDD" w:rsidRPr="005E48E0">
        <w:rPr>
          <w:rFonts w:hint="eastAsia"/>
          <w:sz w:val="24"/>
          <w:szCs w:val="24"/>
        </w:rPr>
        <w:t>专家</w:t>
      </w:r>
      <w:r w:rsidR="00751271" w:rsidRPr="005E48E0">
        <w:rPr>
          <w:rFonts w:hint="eastAsia"/>
          <w:sz w:val="24"/>
          <w:szCs w:val="24"/>
        </w:rPr>
        <w:t>至少</w:t>
      </w:r>
      <w:r w:rsidR="00751271" w:rsidRPr="005E48E0">
        <w:rPr>
          <w:sz w:val="24"/>
          <w:szCs w:val="24"/>
        </w:rPr>
        <w:t>2</w:t>
      </w:r>
      <w:r w:rsidR="00751271" w:rsidRPr="005E48E0">
        <w:rPr>
          <w:rFonts w:hint="eastAsia"/>
          <w:sz w:val="24"/>
          <w:szCs w:val="24"/>
        </w:rPr>
        <w:t>名，博</w:t>
      </w:r>
      <w:proofErr w:type="gramStart"/>
      <w:r w:rsidR="00751271" w:rsidRPr="005E48E0">
        <w:rPr>
          <w:rFonts w:hint="eastAsia"/>
          <w:sz w:val="24"/>
          <w:szCs w:val="24"/>
        </w:rPr>
        <w:t>导至</w:t>
      </w:r>
      <w:proofErr w:type="gramEnd"/>
      <w:r w:rsidR="00751271" w:rsidRPr="005E48E0">
        <w:rPr>
          <w:rFonts w:hint="eastAsia"/>
          <w:sz w:val="24"/>
          <w:szCs w:val="24"/>
        </w:rPr>
        <w:t>少</w:t>
      </w:r>
      <w:r w:rsidR="00751271" w:rsidRPr="005E48E0">
        <w:rPr>
          <w:sz w:val="24"/>
          <w:szCs w:val="24"/>
        </w:rPr>
        <w:t>3</w:t>
      </w:r>
      <w:r w:rsidR="00751271" w:rsidRPr="005E48E0">
        <w:rPr>
          <w:rFonts w:hint="eastAsia"/>
          <w:sz w:val="24"/>
          <w:szCs w:val="24"/>
        </w:rPr>
        <w:t>名），</w:t>
      </w:r>
      <w:r w:rsidR="00623EC9">
        <w:rPr>
          <w:rFonts w:hint="eastAsia"/>
          <w:sz w:val="24"/>
          <w:szCs w:val="24"/>
        </w:rPr>
        <w:t>答辩委员会人数为单数，</w:t>
      </w:r>
      <w:r w:rsidR="00C70DDD" w:rsidRPr="005E48E0">
        <w:rPr>
          <w:rFonts w:ascii="宋体" w:hAnsi="宋体" w:hint="eastAsia"/>
          <w:bCs/>
          <w:sz w:val="24"/>
          <w:szCs w:val="24"/>
        </w:rPr>
        <w:t>导师不</w:t>
      </w:r>
      <w:r w:rsidR="00623EC9">
        <w:rPr>
          <w:rFonts w:ascii="宋体" w:hAnsi="宋体" w:hint="eastAsia"/>
          <w:bCs/>
          <w:sz w:val="24"/>
          <w:szCs w:val="24"/>
        </w:rPr>
        <w:t>在之列</w:t>
      </w:r>
      <w:r w:rsidR="00C70DDD" w:rsidRPr="005E48E0">
        <w:rPr>
          <w:rFonts w:ascii="宋体" w:hAnsi="宋体" w:hint="eastAsia"/>
          <w:bCs/>
          <w:sz w:val="24"/>
          <w:szCs w:val="24"/>
        </w:rPr>
        <w:t>。</w:t>
      </w:r>
      <w:r w:rsidR="00751271" w:rsidRPr="005E48E0">
        <w:rPr>
          <w:rFonts w:asciiTheme="minorEastAsia" w:hAnsiTheme="minorEastAsia" w:hint="eastAsia"/>
          <w:sz w:val="24"/>
          <w:szCs w:val="24"/>
        </w:rPr>
        <w:t>答辩秘书</w:t>
      </w:r>
      <w:r w:rsidR="000909DC" w:rsidRPr="005E48E0">
        <w:rPr>
          <w:rFonts w:asciiTheme="minorEastAsia" w:hAnsiTheme="minorEastAsia" w:hint="eastAsia"/>
          <w:sz w:val="24"/>
          <w:szCs w:val="24"/>
        </w:rPr>
        <w:t>应具有讲师以上技术职务或博士学位</w:t>
      </w:r>
      <w:r w:rsidR="00751271" w:rsidRPr="005E48E0">
        <w:rPr>
          <w:rFonts w:asciiTheme="minorEastAsia" w:hAnsiTheme="minorEastAsia" w:hint="eastAsia"/>
          <w:sz w:val="24"/>
          <w:szCs w:val="24"/>
        </w:rPr>
        <w:t>。</w:t>
      </w:r>
    </w:p>
    <w:p w:rsidR="009E14B9" w:rsidRPr="005E48E0" w:rsidRDefault="0015605D" w:rsidP="009E14B9">
      <w:pPr>
        <w:spacing w:line="360" w:lineRule="auto"/>
        <w:ind w:firstLineChars="100" w:firstLine="240"/>
        <w:rPr>
          <w:rFonts w:ascii="宋体" w:hAnsi="宋体"/>
          <w:sz w:val="24"/>
          <w:szCs w:val="24"/>
        </w:rPr>
      </w:pPr>
      <w:r w:rsidRPr="005E48E0">
        <w:rPr>
          <w:rFonts w:hint="eastAsia"/>
          <w:sz w:val="24"/>
          <w:szCs w:val="24"/>
        </w:rPr>
        <w:t>详细流程请参见</w:t>
      </w:r>
      <w:hyperlink r:id="rId8" w:history="1">
        <w:r w:rsidR="0060068F" w:rsidRPr="005E48E0">
          <w:rPr>
            <w:rStyle w:val="a7"/>
            <w:rFonts w:ascii="宋体" w:hAnsi="宋体"/>
            <w:color w:val="auto"/>
            <w:sz w:val="24"/>
            <w:szCs w:val="24"/>
          </w:rPr>
          <w:t>https://grawww.nju.edu.cn/31/1e/c1039a12574/page.htm</w:t>
        </w:r>
      </w:hyperlink>
    </w:p>
    <w:p w:rsidR="0060068F" w:rsidRPr="005E48E0" w:rsidRDefault="00EB2FD2" w:rsidP="0060068F">
      <w:pPr>
        <w:spacing w:line="480" w:lineRule="exact"/>
        <w:ind w:firstLineChars="200" w:firstLine="480"/>
        <w:contextualSpacing/>
        <w:rPr>
          <w:rFonts w:asciiTheme="minorEastAsia" w:hAnsiTheme="minorEastAsia"/>
          <w:sz w:val="24"/>
          <w:szCs w:val="24"/>
        </w:rPr>
      </w:pPr>
      <w:r>
        <w:rPr>
          <w:rFonts w:asciiTheme="minorEastAsia" w:hAnsiTheme="minorEastAsia"/>
          <w:sz w:val="24"/>
          <w:szCs w:val="24"/>
        </w:rPr>
        <w:t xml:space="preserve">4. </w:t>
      </w:r>
      <w:r w:rsidR="0060068F" w:rsidRPr="005E48E0">
        <w:rPr>
          <w:rFonts w:asciiTheme="minorEastAsia" w:hAnsiTheme="minorEastAsia" w:hint="eastAsia"/>
          <w:sz w:val="24"/>
          <w:szCs w:val="24"/>
        </w:rPr>
        <w:t>根据</w:t>
      </w:r>
      <w:r w:rsidR="0060068F" w:rsidRPr="005E48E0">
        <w:rPr>
          <w:rFonts w:asciiTheme="minorEastAsia" w:hAnsiTheme="minorEastAsia"/>
          <w:sz w:val="24"/>
          <w:szCs w:val="24"/>
        </w:rPr>
        <w:t>答辩委员的表决意见，</w:t>
      </w:r>
      <w:r w:rsidR="0060068F" w:rsidRPr="005E48E0">
        <w:rPr>
          <w:rFonts w:asciiTheme="minorEastAsia" w:hAnsiTheme="minorEastAsia" w:hint="eastAsia"/>
          <w:sz w:val="24"/>
          <w:szCs w:val="24"/>
        </w:rPr>
        <w:t>答辩结果分三种</w:t>
      </w:r>
      <w:r w:rsidR="0060068F" w:rsidRPr="005E48E0">
        <w:rPr>
          <w:rFonts w:asciiTheme="minorEastAsia" w:hAnsiTheme="minorEastAsia"/>
          <w:sz w:val="24"/>
          <w:szCs w:val="24"/>
        </w:rPr>
        <w:t>：通过、不通过、有条件</w:t>
      </w:r>
      <w:r w:rsidR="0060068F" w:rsidRPr="005E48E0">
        <w:rPr>
          <w:rFonts w:asciiTheme="minorEastAsia" w:hAnsiTheme="minorEastAsia" w:hint="eastAsia"/>
          <w:sz w:val="24"/>
          <w:szCs w:val="24"/>
        </w:rPr>
        <w:t>通过</w:t>
      </w:r>
      <w:r w:rsidR="0060068F" w:rsidRPr="005E48E0">
        <w:rPr>
          <w:rFonts w:asciiTheme="minorEastAsia" w:hAnsiTheme="minorEastAsia"/>
          <w:sz w:val="24"/>
          <w:szCs w:val="24"/>
        </w:rPr>
        <w:t>。</w:t>
      </w:r>
    </w:p>
    <w:p w:rsidR="0060068F" w:rsidRPr="005E48E0" w:rsidRDefault="0060068F" w:rsidP="0060068F">
      <w:pPr>
        <w:spacing w:line="480" w:lineRule="exact"/>
        <w:ind w:firstLineChars="200" w:firstLine="480"/>
        <w:contextualSpacing/>
        <w:rPr>
          <w:rFonts w:asciiTheme="minorEastAsia" w:hAnsiTheme="minorEastAsia"/>
          <w:sz w:val="24"/>
          <w:szCs w:val="24"/>
        </w:rPr>
      </w:pPr>
      <w:r w:rsidRPr="005E48E0">
        <w:rPr>
          <w:rFonts w:asciiTheme="minorEastAsia" w:hAnsiTheme="minorEastAsia"/>
          <w:sz w:val="24"/>
          <w:szCs w:val="24"/>
        </w:rPr>
        <w:t>根据</w:t>
      </w:r>
      <w:r w:rsidRPr="005E48E0">
        <w:rPr>
          <w:rFonts w:asciiTheme="minorEastAsia" w:hAnsiTheme="minorEastAsia" w:hint="eastAsia"/>
          <w:sz w:val="24"/>
          <w:szCs w:val="24"/>
        </w:rPr>
        <w:t>《中华人民共和国</w:t>
      </w:r>
      <w:r w:rsidRPr="005E48E0">
        <w:rPr>
          <w:rFonts w:asciiTheme="minorEastAsia" w:hAnsiTheme="minorEastAsia"/>
          <w:sz w:val="24"/>
          <w:szCs w:val="24"/>
        </w:rPr>
        <w:t>学位条例</w:t>
      </w:r>
      <w:r w:rsidRPr="005E48E0">
        <w:rPr>
          <w:rFonts w:asciiTheme="minorEastAsia" w:hAnsiTheme="minorEastAsia" w:hint="eastAsia"/>
          <w:sz w:val="24"/>
          <w:szCs w:val="24"/>
        </w:rPr>
        <w:t>》第十条的</w:t>
      </w:r>
      <w:r w:rsidRPr="005E48E0">
        <w:rPr>
          <w:rFonts w:asciiTheme="minorEastAsia" w:hAnsiTheme="minorEastAsia"/>
          <w:sz w:val="24"/>
          <w:szCs w:val="24"/>
        </w:rPr>
        <w:t>规定，学位论文答辩委员会</w:t>
      </w:r>
      <w:r w:rsidRPr="005E48E0">
        <w:rPr>
          <w:rFonts w:asciiTheme="minorEastAsia" w:hAnsiTheme="minorEastAsia" w:hint="eastAsia"/>
          <w:sz w:val="24"/>
          <w:szCs w:val="24"/>
        </w:rPr>
        <w:t>以</w:t>
      </w:r>
      <w:r w:rsidRPr="005E48E0">
        <w:rPr>
          <w:rFonts w:asciiTheme="minorEastAsia" w:hAnsiTheme="minorEastAsia"/>
          <w:sz w:val="24"/>
          <w:szCs w:val="24"/>
        </w:rPr>
        <w:t>不记名投票方式，</w:t>
      </w:r>
      <w:r w:rsidRPr="005E48E0">
        <w:rPr>
          <w:rFonts w:asciiTheme="minorEastAsia" w:hAnsiTheme="minorEastAsia" w:hint="eastAsia"/>
          <w:sz w:val="24"/>
          <w:szCs w:val="24"/>
        </w:rPr>
        <w:t>对</w:t>
      </w:r>
      <w:r w:rsidRPr="005E48E0">
        <w:rPr>
          <w:rFonts w:asciiTheme="minorEastAsia" w:hAnsiTheme="minorEastAsia"/>
          <w:sz w:val="24"/>
          <w:szCs w:val="24"/>
        </w:rPr>
        <w:t>学位论文答辩进行表决，</w:t>
      </w:r>
      <w:r w:rsidRPr="005E48E0">
        <w:rPr>
          <w:rFonts w:asciiTheme="minorEastAsia" w:hAnsiTheme="minorEastAsia" w:hint="eastAsia"/>
          <w:sz w:val="24"/>
          <w:szCs w:val="24"/>
        </w:rPr>
        <w:t>通过</w:t>
      </w:r>
      <w:r w:rsidRPr="005E48E0">
        <w:rPr>
          <w:rFonts w:asciiTheme="minorEastAsia" w:hAnsiTheme="minorEastAsia"/>
          <w:sz w:val="24"/>
          <w:szCs w:val="24"/>
        </w:rPr>
        <w:t>票达全体成员三分之二</w:t>
      </w:r>
      <w:r w:rsidRPr="005E48E0">
        <w:rPr>
          <w:rFonts w:asciiTheme="minorEastAsia" w:hAnsiTheme="minorEastAsia" w:hint="eastAsia"/>
          <w:sz w:val="24"/>
          <w:szCs w:val="24"/>
        </w:rPr>
        <w:t>及</w:t>
      </w:r>
      <w:r w:rsidRPr="005E48E0">
        <w:rPr>
          <w:rFonts w:asciiTheme="minorEastAsia" w:hAnsiTheme="minorEastAsia"/>
          <w:sz w:val="24"/>
          <w:szCs w:val="24"/>
        </w:rPr>
        <w:t>以上，</w:t>
      </w:r>
      <w:r w:rsidRPr="005E48E0">
        <w:rPr>
          <w:rFonts w:asciiTheme="minorEastAsia" w:hAnsiTheme="minorEastAsia" w:hint="eastAsia"/>
          <w:sz w:val="24"/>
          <w:szCs w:val="24"/>
        </w:rPr>
        <w:t>答辩结果</w:t>
      </w:r>
      <w:r w:rsidRPr="005E48E0">
        <w:rPr>
          <w:rFonts w:asciiTheme="minorEastAsia" w:hAnsiTheme="minorEastAsia"/>
          <w:sz w:val="24"/>
          <w:szCs w:val="24"/>
        </w:rPr>
        <w:t>为</w:t>
      </w:r>
      <w:r w:rsidRPr="005E48E0">
        <w:rPr>
          <w:rFonts w:asciiTheme="minorEastAsia" w:hAnsiTheme="minorEastAsia" w:hint="eastAsia"/>
          <w:sz w:val="24"/>
          <w:szCs w:val="24"/>
        </w:rPr>
        <w:t>通过；</w:t>
      </w:r>
      <w:r w:rsidRPr="005E48E0">
        <w:rPr>
          <w:rFonts w:asciiTheme="minorEastAsia" w:hAnsiTheme="minorEastAsia"/>
          <w:sz w:val="24"/>
          <w:szCs w:val="24"/>
        </w:rPr>
        <w:t>通过票</w:t>
      </w:r>
      <w:r w:rsidRPr="005E48E0">
        <w:rPr>
          <w:rFonts w:asciiTheme="minorEastAsia" w:hAnsiTheme="minorEastAsia" w:hint="eastAsia"/>
          <w:sz w:val="24"/>
          <w:szCs w:val="24"/>
        </w:rPr>
        <w:t>未</w:t>
      </w:r>
      <w:r w:rsidRPr="005E48E0">
        <w:rPr>
          <w:rFonts w:asciiTheme="minorEastAsia" w:hAnsiTheme="minorEastAsia"/>
          <w:sz w:val="24"/>
          <w:szCs w:val="24"/>
        </w:rPr>
        <w:t>到</w:t>
      </w:r>
      <w:r w:rsidRPr="005E48E0">
        <w:rPr>
          <w:rFonts w:asciiTheme="minorEastAsia" w:hAnsiTheme="minorEastAsia" w:hint="eastAsia"/>
          <w:sz w:val="24"/>
          <w:szCs w:val="24"/>
        </w:rPr>
        <w:t>全体成员三分之二的</w:t>
      </w:r>
      <w:r w:rsidRPr="005E48E0">
        <w:rPr>
          <w:rFonts w:asciiTheme="minorEastAsia" w:hAnsiTheme="minorEastAsia"/>
          <w:sz w:val="24"/>
          <w:szCs w:val="24"/>
        </w:rPr>
        <w:t>，答辩结果为不通过。博士学位论文答辩未通过的，</w:t>
      </w:r>
      <w:r w:rsidRPr="005E48E0">
        <w:rPr>
          <w:rFonts w:asciiTheme="minorEastAsia" w:hAnsiTheme="minorEastAsia" w:hint="eastAsia"/>
          <w:sz w:val="24"/>
          <w:szCs w:val="24"/>
        </w:rPr>
        <w:t>经</w:t>
      </w:r>
      <w:r w:rsidRPr="005E48E0">
        <w:rPr>
          <w:rFonts w:asciiTheme="minorEastAsia" w:hAnsiTheme="minorEastAsia"/>
          <w:sz w:val="24"/>
          <w:szCs w:val="24"/>
        </w:rPr>
        <w:t>论文答辩委员会同意，可以在两年内修改论文</w:t>
      </w:r>
      <w:r w:rsidRPr="005E48E0">
        <w:rPr>
          <w:rFonts w:asciiTheme="minorEastAsia" w:hAnsiTheme="minorEastAsia" w:hint="eastAsia"/>
          <w:sz w:val="24"/>
          <w:szCs w:val="24"/>
        </w:rPr>
        <w:t>，</w:t>
      </w:r>
      <w:r w:rsidRPr="005E48E0">
        <w:rPr>
          <w:rFonts w:asciiTheme="minorEastAsia" w:hAnsiTheme="minorEastAsia"/>
          <w:sz w:val="24"/>
          <w:szCs w:val="24"/>
        </w:rPr>
        <w:t>重新组织答辩一次。</w:t>
      </w:r>
    </w:p>
    <w:p w:rsidR="0060068F" w:rsidRPr="005E48E0" w:rsidRDefault="0060068F" w:rsidP="0060068F">
      <w:pPr>
        <w:spacing w:line="480" w:lineRule="exact"/>
        <w:ind w:firstLineChars="200" w:firstLine="480"/>
        <w:contextualSpacing/>
        <w:rPr>
          <w:rFonts w:asciiTheme="minorEastAsia" w:hAnsiTheme="minorEastAsia"/>
          <w:b/>
          <w:sz w:val="24"/>
          <w:szCs w:val="24"/>
        </w:rPr>
      </w:pPr>
      <w:r w:rsidRPr="005E48E0">
        <w:rPr>
          <w:rFonts w:asciiTheme="minorEastAsia" w:hAnsiTheme="minorEastAsia" w:hint="eastAsia"/>
          <w:sz w:val="24"/>
          <w:szCs w:val="24"/>
        </w:rPr>
        <w:t>有条件</w:t>
      </w:r>
      <w:r w:rsidRPr="005E48E0">
        <w:rPr>
          <w:rFonts w:asciiTheme="minorEastAsia" w:hAnsiTheme="minorEastAsia"/>
          <w:sz w:val="24"/>
          <w:szCs w:val="24"/>
        </w:rPr>
        <w:t>通过</w:t>
      </w:r>
      <w:r w:rsidRPr="005E48E0">
        <w:rPr>
          <w:rFonts w:asciiTheme="minorEastAsia" w:hAnsiTheme="minorEastAsia" w:hint="eastAsia"/>
          <w:sz w:val="24"/>
          <w:szCs w:val="24"/>
        </w:rPr>
        <w:t>，是指答辩</w:t>
      </w:r>
      <w:r w:rsidRPr="005E48E0">
        <w:rPr>
          <w:rFonts w:asciiTheme="minorEastAsia" w:hAnsiTheme="minorEastAsia"/>
          <w:sz w:val="24"/>
          <w:szCs w:val="24"/>
        </w:rPr>
        <w:t>委员</w:t>
      </w:r>
      <w:r w:rsidRPr="005E48E0">
        <w:rPr>
          <w:rFonts w:asciiTheme="minorEastAsia" w:hAnsiTheme="minorEastAsia" w:hint="eastAsia"/>
          <w:sz w:val="24"/>
          <w:szCs w:val="24"/>
        </w:rPr>
        <w:t>认为该</w:t>
      </w:r>
      <w:r w:rsidRPr="005E48E0">
        <w:rPr>
          <w:rFonts w:asciiTheme="minorEastAsia" w:hAnsiTheme="minorEastAsia"/>
          <w:sz w:val="24"/>
          <w:szCs w:val="24"/>
        </w:rPr>
        <w:t>论文</w:t>
      </w:r>
      <w:r w:rsidRPr="005E48E0">
        <w:rPr>
          <w:rFonts w:asciiTheme="minorEastAsia" w:hAnsiTheme="minorEastAsia" w:hint="eastAsia"/>
          <w:sz w:val="24"/>
          <w:szCs w:val="24"/>
        </w:rPr>
        <w:t>已经</w:t>
      </w:r>
      <w:r w:rsidRPr="005E48E0">
        <w:rPr>
          <w:rFonts w:asciiTheme="minorEastAsia" w:hAnsiTheme="minorEastAsia"/>
          <w:sz w:val="24"/>
          <w:szCs w:val="24"/>
        </w:rPr>
        <w:t>达到相应学位水平，</w:t>
      </w:r>
      <w:r w:rsidRPr="005E48E0">
        <w:rPr>
          <w:rFonts w:asciiTheme="minorEastAsia" w:hAnsiTheme="minorEastAsia" w:hint="eastAsia"/>
          <w:sz w:val="24"/>
          <w:szCs w:val="24"/>
        </w:rPr>
        <w:t>但建议作者在一定期限（一个月、三个月或六个月）内对论文进行修改完善后再申请学位。修改后的论文，经答辩委员会指定的审阅人签字同意后，送交院（系）学位</w:t>
      </w:r>
      <w:proofErr w:type="gramStart"/>
      <w:r w:rsidRPr="005E48E0">
        <w:rPr>
          <w:rFonts w:asciiTheme="minorEastAsia" w:hAnsiTheme="minorEastAsia" w:hint="eastAsia"/>
          <w:sz w:val="24"/>
          <w:szCs w:val="24"/>
        </w:rPr>
        <w:t>评定分</w:t>
      </w:r>
      <w:proofErr w:type="gramEnd"/>
      <w:r w:rsidRPr="005E48E0">
        <w:rPr>
          <w:rFonts w:asciiTheme="minorEastAsia" w:hAnsiTheme="minorEastAsia" w:hint="eastAsia"/>
          <w:sz w:val="24"/>
          <w:szCs w:val="24"/>
        </w:rPr>
        <w:t>委员会评审申请学位。</w:t>
      </w:r>
    </w:p>
    <w:p w:rsidR="0060068F" w:rsidRDefault="0060068F" w:rsidP="00057FD8">
      <w:pPr>
        <w:spacing w:line="480" w:lineRule="exact"/>
        <w:ind w:firstLineChars="200" w:firstLine="480"/>
        <w:contextualSpacing/>
        <w:rPr>
          <w:rFonts w:ascii="宋体" w:hAnsi="宋体"/>
          <w:sz w:val="24"/>
          <w:szCs w:val="24"/>
        </w:rPr>
      </w:pPr>
      <w:r w:rsidRPr="005E48E0">
        <w:rPr>
          <w:rFonts w:asciiTheme="minorEastAsia" w:hAnsiTheme="minorEastAsia" w:hint="eastAsia"/>
          <w:sz w:val="24"/>
          <w:szCs w:val="24"/>
        </w:rPr>
        <w:t>对于即将达到最长在校学习年限的学位论文的</w:t>
      </w:r>
      <w:r w:rsidRPr="005E48E0">
        <w:rPr>
          <w:rFonts w:asciiTheme="minorEastAsia" w:hAnsiTheme="minorEastAsia"/>
          <w:sz w:val="24"/>
          <w:szCs w:val="24"/>
        </w:rPr>
        <w:t>答辩</w:t>
      </w:r>
      <w:r w:rsidRPr="005E48E0">
        <w:rPr>
          <w:rFonts w:asciiTheme="minorEastAsia" w:hAnsiTheme="minorEastAsia" w:hint="eastAsia"/>
          <w:sz w:val="24"/>
          <w:szCs w:val="24"/>
        </w:rPr>
        <w:t>，论文</w:t>
      </w:r>
      <w:r w:rsidRPr="005E48E0">
        <w:rPr>
          <w:rFonts w:asciiTheme="minorEastAsia" w:hAnsiTheme="minorEastAsia"/>
          <w:sz w:val="24"/>
          <w:szCs w:val="24"/>
        </w:rPr>
        <w:t>修改再次</w:t>
      </w:r>
      <w:r w:rsidRPr="005E48E0">
        <w:rPr>
          <w:rFonts w:asciiTheme="minorEastAsia" w:hAnsiTheme="minorEastAsia" w:hint="eastAsia"/>
          <w:sz w:val="24"/>
          <w:szCs w:val="24"/>
        </w:rPr>
        <w:t>通过</w:t>
      </w:r>
      <w:r w:rsidRPr="005E48E0">
        <w:rPr>
          <w:rFonts w:asciiTheme="minorEastAsia" w:hAnsiTheme="minorEastAsia"/>
          <w:sz w:val="24"/>
          <w:szCs w:val="24"/>
        </w:rPr>
        <w:t>的时</w:t>
      </w:r>
      <w:r w:rsidRPr="005E48E0">
        <w:rPr>
          <w:rFonts w:asciiTheme="minorEastAsia" w:hAnsiTheme="minorEastAsia"/>
          <w:sz w:val="24"/>
          <w:szCs w:val="24"/>
        </w:rPr>
        <w:lastRenderedPageBreak/>
        <w:t>间必须在</w:t>
      </w:r>
      <w:r w:rsidRPr="005E48E0">
        <w:rPr>
          <w:rFonts w:asciiTheme="minorEastAsia" w:hAnsiTheme="minorEastAsia" w:hint="eastAsia"/>
          <w:sz w:val="24"/>
          <w:szCs w:val="24"/>
        </w:rPr>
        <w:t>规定</w:t>
      </w:r>
      <w:r w:rsidRPr="005E48E0">
        <w:rPr>
          <w:rFonts w:asciiTheme="minorEastAsia" w:hAnsiTheme="minorEastAsia"/>
          <w:sz w:val="24"/>
          <w:szCs w:val="24"/>
        </w:rPr>
        <w:t>年限</w:t>
      </w:r>
      <w:r w:rsidRPr="005E48E0">
        <w:rPr>
          <w:rFonts w:asciiTheme="minorEastAsia" w:hAnsiTheme="minorEastAsia" w:hint="eastAsia"/>
          <w:sz w:val="24"/>
          <w:szCs w:val="24"/>
        </w:rPr>
        <w:t>之</w:t>
      </w:r>
      <w:r w:rsidRPr="005E48E0">
        <w:rPr>
          <w:rFonts w:asciiTheme="minorEastAsia" w:hAnsiTheme="minorEastAsia"/>
          <w:sz w:val="24"/>
          <w:szCs w:val="24"/>
        </w:rPr>
        <w:t>内</w:t>
      </w:r>
      <w:r w:rsidRPr="005E48E0">
        <w:rPr>
          <w:rFonts w:asciiTheme="minorEastAsia" w:hAnsiTheme="minorEastAsia" w:hint="eastAsia"/>
          <w:sz w:val="24"/>
          <w:szCs w:val="24"/>
        </w:rPr>
        <w:t>。</w:t>
      </w:r>
    </w:p>
    <w:p w:rsidR="00C607CA" w:rsidRPr="005E48E0" w:rsidRDefault="00C607CA" w:rsidP="009E14B9">
      <w:pPr>
        <w:spacing w:line="360" w:lineRule="auto"/>
        <w:ind w:firstLineChars="100" w:firstLine="240"/>
        <w:rPr>
          <w:rFonts w:ascii="宋体" w:hAnsi="宋体"/>
          <w:sz w:val="24"/>
          <w:szCs w:val="24"/>
        </w:rPr>
      </w:pPr>
    </w:p>
    <w:p w:rsidR="00FF42C1" w:rsidRDefault="00057FD8" w:rsidP="0057711D">
      <w:pPr>
        <w:spacing w:line="360" w:lineRule="auto"/>
        <w:rPr>
          <w:rFonts w:ascii="宋体" w:hAnsi="宋体"/>
          <w:b/>
          <w:bCs/>
          <w:sz w:val="24"/>
          <w:szCs w:val="24"/>
        </w:rPr>
      </w:pPr>
      <w:r>
        <w:rPr>
          <w:rFonts w:ascii="宋体" w:hAnsi="宋体" w:hint="eastAsia"/>
          <w:b/>
          <w:bCs/>
          <w:sz w:val="24"/>
          <w:szCs w:val="24"/>
        </w:rPr>
        <w:t>八</w:t>
      </w:r>
      <w:r w:rsidR="00FF42C1" w:rsidRPr="005E48E0">
        <w:rPr>
          <w:rFonts w:ascii="宋体" w:hAnsi="宋体" w:hint="eastAsia"/>
          <w:b/>
          <w:bCs/>
          <w:sz w:val="24"/>
          <w:szCs w:val="24"/>
        </w:rPr>
        <w:t>、</w:t>
      </w:r>
      <w:r w:rsidR="00B40EA7">
        <w:rPr>
          <w:rFonts w:ascii="宋体" w:hAnsi="宋体" w:hint="eastAsia"/>
          <w:b/>
          <w:bCs/>
          <w:sz w:val="24"/>
          <w:szCs w:val="24"/>
        </w:rPr>
        <w:t>学位授予质量标准</w:t>
      </w:r>
    </w:p>
    <w:p w:rsidR="00FA2DC4" w:rsidRDefault="00FA2DC4" w:rsidP="00FA2DC4">
      <w:pPr>
        <w:spacing w:line="360" w:lineRule="auto"/>
        <w:ind w:firstLineChars="200" w:firstLine="480"/>
        <w:rPr>
          <w:sz w:val="24"/>
          <w:szCs w:val="24"/>
        </w:rPr>
      </w:pPr>
      <w:r w:rsidRPr="00FA2DC4">
        <w:rPr>
          <w:rFonts w:hint="eastAsia"/>
          <w:sz w:val="24"/>
          <w:szCs w:val="24"/>
        </w:rPr>
        <w:t>博士学位论文质量</w:t>
      </w:r>
      <w:r>
        <w:rPr>
          <w:rFonts w:hint="eastAsia"/>
          <w:sz w:val="24"/>
          <w:szCs w:val="24"/>
        </w:rPr>
        <w:t>是</w:t>
      </w:r>
      <w:r w:rsidRPr="00FA2DC4">
        <w:rPr>
          <w:rFonts w:hint="eastAsia"/>
          <w:sz w:val="24"/>
          <w:szCs w:val="24"/>
        </w:rPr>
        <w:t>学位授予</w:t>
      </w:r>
      <w:r>
        <w:rPr>
          <w:rFonts w:hint="eastAsia"/>
          <w:sz w:val="24"/>
          <w:szCs w:val="24"/>
        </w:rPr>
        <w:t>的重要</w:t>
      </w:r>
      <w:r w:rsidRPr="00FA2DC4">
        <w:rPr>
          <w:rFonts w:hint="eastAsia"/>
          <w:sz w:val="24"/>
          <w:szCs w:val="24"/>
        </w:rPr>
        <w:t>依据，</w:t>
      </w:r>
      <w:r>
        <w:rPr>
          <w:rFonts w:hint="eastAsia"/>
          <w:sz w:val="24"/>
          <w:szCs w:val="24"/>
        </w:rPr>
        <w:t>论文</w:t>
      </w:r>
      <w:r w:rsidR="00C94EC8">
        <w:rPr>
          <w:rFonts w:hint="eastAsia"/>
          <w:sz w:val="24"/>
          <w:szCs w:val="24"/>
        </w:rPr>
        <w:t>规范</w:t>
      </w:r>
      <w:r>
        <w:rPr>
          <w:rFonts w:hint="eastAsia"/>
          <w:sz w:val="24"/>
          <w:szCs w:val="24"/>
        </w:rPr>
        <w:t>写作和论文</w:t>
      </w:r>
      <w:r w:rsidR="00C94EC8">
        <w:rPr>
          <w:rFonts w:hint="eastAsia"/>
          <w:sz w:val="24"/>
          <w:szCs w:val="24"/>
        </w:rPr>
        <w:t>完成</w:t>
      </w:r>
      <w:r>
        <w:rPr>
          <w:rFonts w:hint="eastAsia"/>
          <w:sz w:val="24"/>
          <w:szCs w:val="24"/>
        </w:rPr>
        <w:t>质量能够直接体现博士研究生的科研能力。</w:t>
      </w:r>
      <w:r w:rsidR="00C94EC8">
        <w:rPr>
          <w:rFonts w:hint="eastAsia"/>
          <w:sz w:val="24"/>
          <w:szCs w:val="24"/>
        </w:rPr>
        <w:t>同时</w:t>
      </w:r>
      <w:r w:rsidRPr="00FA2DC4">
        <w:rPr>
          <w:rFonts w:hint="eastAsia"/>
          <w:sz w:val="24"/>
          <w:szCs w:val="24"/>
        </w:rPr>
        <w:t>加强对科研能力的评估考核，努力推动学位标准的多元化形式。</w:t>
      </w:r>
    </w:p>
    <w:p w:rsidR="00B40EA7" w:rsidRPr="00DF4E82" w:rsidRDefault="00B40EA7" w:rsidP="00B40EA7">
      <w:pPr>
        <w:spacing w:line="360" w:lineRule="auto"/>
        <w:rPr>
          <w:b/>
          <w:sz w:val="24"/>
          <w:szCs w:val="24"/>
        </w:rPr>
      </w:pPr>
      <w:r w:rsidRPr="00DF4E82">
        <w:rPr>
          <w:rFonts w:hint="eastAsia"/>
          <w:b/>
          <w:sz w:val="24"/>
          <w:szCs w:val="24"/>
        </w:rPr>
        <w:t>（一）博士学位论文</w:t>
      </w:r>
    </w:p>
    <w:p w:rsidR="00B40EA7" w:rsidRPr="0096606B" w:rsidRDefault="00B40EA7" w:rsidP="00B40EA7">
      <w:pPr>
        <w:spacing w:line="360" w:lineRule="auto"/>
        <w:ind w:firstLineChars="200" w:firstLine="480"/>
        <w:rPr>
          <w:rFonts w:ascii="宋体" w:cs="Times New Roman"/>
          <w:sz w:val="24"/>
          <w:szCs w:val="24"/>
        </w:rPr>
      </w:pPr>
      <w:r w:rsidRPr="0096606B">
        <w:rPr>
          <w:rFonts w:ascii="宋体" w:hAnsi="宋体" w:cs="宋体" w:hint="eastAsia"/>
          <w:sz w:val="24"/>
          <w:szCs w:val="24"/>
        </w:rPr>
        <w:t>学位论文工作是博士生培养的重要环节，是培养博士生综合运用所学知识发现问题、分析问题、解决问题能力的重要环节，也是培养博士生创新能力的主要环节。学位论文工作应按照《中华人民共和国学位条例》、《中华人民共和国学位条例实施细则》和南京大学有关文件的要求进行。学位论文要满足以下要求：</w:t>
      </w:r>
    </w:p>
    <w:p w:rsidR="00B40EA7" w:rsidRPr="00EB2FD2" w:rsidRDefault="00B40EA7" w:rsidP="00EB2FD2">
      <w:pPr>
        <w:pStyle w:val="a3"/>
        <w:numPr>
          <w:ilvl w:val="0"/>
          <w:numId w:val="12"/>
        </w:numPr>
        <w:spacing w:line="360" w:lineRule="auto"/>
        <w:ind w:firstLineChars="0"/>
        <w:rPr>
          <w:rFonts w:ascii="宋体" w:cs="Times New Roman"/>
          <w:sz w:val="24"/>
          <w:szCs w:val="24"/>
        </w:rPr>
      </w:pPr>
      <w:r w:rsidRPr="00EB2FD2">
        <w:rPr>
          <w:rFonts w:ascii="宋体" w:hAnsi="宋体" w:cs="宋体" w:hint="eastAsia"/>
          <w:sz w:val="24"/>
          <w:szCs w:val="24"/>
        </w:rPr>
        <w:t>规范性要求</w:t>
      </w:r>
    </w:p>
    <w:p w:rsidR="00B40EA7" w:rsidRPr="0096606B" w:rsidRDefault="00B40EA7" w:rsidP="00B40EA7">
      <w:pPr>
        <w:spacing w:line="360" w:lineRule="auto"/>
        <w:ind w:firstLineChars="200" w:firstLine="480"/>
        <w:rPr>
          <w:rFonts w:ascii="宋体" w:hAnsi="宋体" w:cs="宋体"/>
          <w:sz w:val="24"/>
          <w:szCs w:val="24"/>
        </w:rPr>
      </w:pPr>
      <w:r w:rsidRPr="0096606B">
        <w:rPr>
          <w:rFonts w:ascii="宋体" w:hAnsi="宋体" w:cs="宋体" w:hint="eastAsia"/>
          <w:sz w:val="24"/>
          <w:szCs w:val="24"/>
        </w:rPr>
        <w:t>本学科博士学位论文</w:t>
      </w:r>
      <w:r w:rsidRPr="0096606B">
        <w:rPr>
          <w:rFonts w:ascii="宋体" w:hAnsi="宋体" w:cs="宋体"/>
          <w:sz w:val="24"/>
          <w:szCs w:val="24"/>
        </w:rPr>
        <w:t>需要遵守国家和</w:t>
      </w:r>
      <w:r w:rsidRPr="0096606B">
        <w:rPr>
          <w:rFonts w:ascii="宋体" w:hAnsi="宋体" w:cs="宋体" w:hint="eastAsia"/>
          <w:sz w:val="24"/>
          <w:szCs w:val="24"/>
        </w:rPr>
        <w:t>南京大学</w:t>
      </w:r>
      <w:r w:rsidRPr="0096606B">
        <w:rPr>
          <w:rFonts w:ascii="宋体" w:hAnsi="宋体" w:cs="宋体"/>
          <w:sz w:val="24"/>
          <w:szCs w:val="24"/>
        </w:rPr>
        <w:t>规定的学位论文基本格式</w:t>
      </w:r>
      <w:r w:rsidRPr="0096606B">
        <w:rPr>
          <w:rFonts w:ascii="宋体" w:hAnsi="宋体" w:cs="宋体" w:hint="eastAsia"/>
          <w:sz w:val="24"/>
          <w:szCs w:val="24"/>
        </w:rPr>
        <w:t>，应</w:t>
      </w:r>
      <w:r w:rsidRPr="0096606B">
        <w:rPr>
          <w:rFonts w:ascii="宋体" w:hAnsi="宋体" w:cs="宋体"/>
          <w:sz w:val="24"/>
          <w:szCs w:val="24"/>
        </w:rPr>
        <w:t>在</w:t>
      </w:r>
      <w:r w:rsidRPr="0096606B">
        <w:rPr>
          <w:rFonts w:ascii="宋体" w:hAnsi="宋体" w:cs="宋体" w:hint="eastAsia"/>
          <w:sz w:val="24"/>
          <w:szCs w:val="24"/>
        </w:rPr>
        <w:t>博士生</w:t>
      </w:r>
      <w:r w:rsidRPr="0096606B">
        <w:rPr>
          <w:rFonts w:ascii="宋体" w:hAnsi="宋体" w:cs="宋体"/>
          <w:sz w:val="24"/>
          <w:szCs w:val="24"/>
        </w:rPr>
        <w:t>导师</w:t>
      </w:r>
      <w:r w:rsidRPr="0096606B">
        <w:rPr>
          <w:rFonts w:ascii="宋体" w:hAnsi="宋体" w:cs="宋体" w:hint="eastAsia"/>
          <w:sz w:val="24"/>
          <w:szCs w:val="24"/>
        </w:rPr>
        <w:t>或指导小组</w:t>
      </w:r>
      <w:r w:rsidRPr="0096606B">
        <w:rPr>
          <w:rFonts w:ascii="宋体" w:hAnsi="宋体" w:cs="宋体"/>
          <w:sz w:val="24"/>
          <w:szCs w:val="24"/>
        </w:rPr>
        <w:t>指导下，由博士研究生本人独立完成</w:t>
      </w:r>
      <w:r w:rsidRPr="0096606B">
        <w:rPr>
          <w:rFonts w:ascii="宋体" w:hAnsi="宋体" w:cs="宋体" w:hint="eastAsia"/>
          <w:sz w:val="24"/>
          <w:szCs w:val="24"/>
        </w:rPr>
        <w:t>。</w:t>
      </w:r>
    </w:p>
    <w:p w:rsidR="00B40EA7" w:rsidRPr="0096606B" w:rsidRDefault="00B40EA7" w:rsidP="00B40EA7">
      <w:pPr>
        <w:spacing w:line="360" w:lineRule="auto"/>
        <w:ind w:firstLineChars="200" w:firstLine="480"/>
        <w:rPr>
          <w:rFonts w:ascii="宋体" w:cs="Times New Roman"/>
          <w:sz w:val="24"/>
          <w:szCs w:val="24"/>
        </w:rPr>
      </w:pPr>
      <w:r w:rsidRPr="0096606B">
        <w:rPr>
          <w:rFonts w:ascii="宋体" w:hAnsi="宋体" w:cs="宋体" w:hint="eastAsia"/>
          <w:sz w:val="24"/>
          <w:szCs w:val="24"/>
        </w:rPr>
        <w:t>本学科博士学位论文原则上应使用汉语撰写。文字通顺、格式规范；数据和资料可靠翔实；所引文献全面准确，具有时效性、先进性和典型性；文献综述和在行文中运用前人或同行</w:t>
      </w:r>
      <w:r w:rsidR="00FA2DC4">
        <w:rPr>
          <w:rFonts w:ascii="宋体" w:hAnsi="宋体" w:cs="宋体" w:hint="eastAsia"/>
          <w:sz w:val="24"/>
          <w:szCs w:val="24"/>
        </w:rPr>
        <w:t>专家</w:t>
      </w:r>
      <w:r w:rsidRPr="0096606B">
        <w:rPr>
          <w:rFonts w:ascii="宋体" w:hAnsi="宋体" w:cs="宋体" w:hint="eastAsia"/>
          <w:sz w:val="24"/>
          <w:szCs w:val="24"/>
        </w:rPr>
        <w:t>的成果时应做到客观公正，标注清晰；参考文献应是在学位论文撰写过程中实际参考过的、在论文中有引用的文献。</w:t>
      </w:r>
    </w:p>
    <w:p w:rsidR="00B40EA7" w:rsidRPr="0096606B" w:rsidRDefault="00B40EA7" w:rsidP="00B40EA7">
      <w:pPr>
        <w:spacing w:line="360" w:lineRule="auto"/>
        <w:ind w:firstLineChars="200" w:firstLine="480"/>
        <w:rPr>
          <w:rFonts w:ascii="宋体" w:hAnsi="宋体" w:cs="宋体"/>
          <w:sz w:val="24"/>
          <w:szCs w:val="24"/>
        </w:rPr>
      </w:pPr>
      <w:r w:rsidRPr="0096606B">
        <w:rPr>
          <w:rFonts w:ascii="宋体" w:hAnsi="宋体" w:cs="宋体" w:hint="eastAsia"/>
          <w:sz w:val="24"/>
          <w:szCs w:val="24"/>
        </w:rPr>
        <w:t>本学科博士生必须按照</w:t>
      </w:r>
      <w:r w:rsidR="00F92A5F">
        <w:rPr>
          <w:rFonts w:ascii="宋体" w:hAnsi="宋体" w:cs="宋体" w:hint="eastAsia"/>
          <w:sz w:val="24"/>
          <w:szCs w:val="24"/>
        </w:rPr>
        <w:t>上述</w:t>
      </w:r>
      <w:r w:rsidRPr="0096606B">
        <w:rPr>
          <w:rFonts w:ascii="宋体" w:hAnsi="宋体" w:cs="宋体" w:hint="eastAsia"/>
          <w:sz w:val="24"/>
          <w:szCs w:val="24"/>
        </w:rPr>
        <w:t>学业流程，规范完成资格考核、开题、预答辩、文本预审、论文盲审、答辩等各项环节。</w:t>
      </w:r>
    </w:p>
    <w:p w:rsidR="00B40EA7" w:rsidRPr="00EB2FD2" w:rsidRDefault="00B40EA7" w:rsidP="00EB2FD2">
      <w:pPr>
        <w:pStyle w:val="a3"/>
        <w:numPr>
          <w:ilvl w:val="0"/>
          <w:numId w:val="12"/>
        </w:numPr>
        <w:adjustRightInd w:val="0"/>
        <w:snapToGrid w:val="0"/>
        <w:spacing w:line="360" w:lineRule="auto"/>
        <w:ind w:firstLineChars="0"/>
        <w:rPr>
          <w:rFonts w:ascii="宋体" w:hAnsi="宋体" w:cs="宋体"/>
          <w:sz w:val="24"/>
          <w:szCs w:val="24"/>
        </w:rPr>
      </w:pPr>
      <w:r w:rsidRPr="00EB2FD2">
        <w:rPr>
          <w:rFonts w:ascii="宋体" w:hAnsi="宋体" w:cs="宋体" w:hint="eastAsia"/>
          <w:sz w:val="24"/>
          <w:szCs w:val="24"/>
        </w:rPr>
        <w:t>质量要求</w:t>
      </w:r>
    </w:p>
    <w:p w:rsidR="00B40EA7" w:rsidRPr="0096606B" w:rsidRDefault="00B40EA7" w:rsidP="00B40EA7">
      <w:pPr>
        <w:adjustRightInd w:val="0"/>
        <w:snapToGrid w:val="0"/>
        <w:spacing w:line="360" w:lineRule="auto"/>
        <w:ind w:firstLineChars="200" w:firstLine="480"/>
        <w:rPr>
          <w:rFonts w:ascii="宋体" w:hAnsi="宋体" w:cs="宋体"/>
          <w:sz w:val="24"/>
          <w:szCs w:val="24"/>
        </w:rPr>
      </w:pPr>
      <w:r w:rsidRPr="0096606B">
        <w:rPr>
          <w:rFonts w:ascii="宋体" w:hAnsi="宋体" w:cs="宋体" w:hint="eastAsia"/>
          <w:sz w:val="24"/>
          <w:szCs w:val="24"/>
        </w:rPr>
        <w:t>学位论文必须具备科学性、学术性、创新性和可行性。论文应有较强的创新性，展现新的数据、新的方法、新的理论视角或新的结论，其基本观点、结论和建议，应对推动本学科的理论发展和方法创新有所贡献，应对国家的</w:t>
      </w:r>
      <w:r w:rsidR="00FA2DC4">
        <w:rPr>
          <w:rFonts w:ascii="宋体" w:hAnsi="宋体" w:cs="宋体" w:hint="eastAsia"/>
          <w:sz w:val="24"/>
          <w:szCs w:val="24"/>
        </w:rPr>
        <w:t>自然科学、</w:t>
      </w:r>
      <w:r w:rsidRPr="0096606B">
        <w:rPr>
          <w:rFonts w:ascii="宋体" w:hAnsi="宋体" w:cs="宋体" w:hint="eastAsia"/>
          <w:sz w:val="24"/>
          <w:szCs w:val="24"/>
        </w:rPr>
        <w:t>社会、文化或经济建设具有较大的理论意义和实用价值。论文</w:t>
      </w:r>
      <w:proofErr w:type="gramStart"/>
      <w:r w:rsidRPr="0096606B">
        <w:rPr>
          <w:rFonts w:ascii="宋体" w:hAnsi="宋体" w:cs="宋体" w:hint="eastAsia"/>
          <w:sz w:val="24"/>
          <w:szCs w:val="24"/>
        </w:rPr>
        <w:t>要概念</w:t>
      </w:r>
      <w:proofErr w:type="gramEnd"/>
      <w:r w:rsidRPr="0096606B">
        <w:rPr>
          <w:rFonts w:ascii="宋体" w:hAnsi="宋体" w:cs="宋体" w:hint="eastAsia"/>
          <w:sz w:val="24"/>
          <w:szCs w:val="24"/>
        </w:rPr>
        <w:t>清晰、立论正确、论旨明确；结构合理、层次分明、条理清楚、论述严谨。</w:t>
      </w:r>
    </w:p>
    <w:p w:rsidR="00B40EA7" w:rsidRDefault="00B40EA7" w:rsidP="00B40EA7">
      <w:pPr>
        <w:adjustRightInd w:val="0"/>
        <w:snapToGrid w:val="0"/>
        <w:spacing w:line="360" w:lineRule="auto"/>
        <w:ind w:firstLineChars="200" w:firstLine="480"/>
        <w:rPr>
          <w:rFonts w:ascii="宋体" w:hAnsi="宋体" w:cs="宋体"/>
          <w:sz w:val="24"/>
          <w:szCs w:val="24"/>
        </w:rPr>
      </w:pPr>
      <w:r w:rsidRPr="0096606B">
        <w:rPr>
          <w:rFonts w:ascii="宋体" w:hAnsi="宋体" w:cs="宋体" w:hint="eastAsia"/>
          <w:sz w:val="24"/>
          <w:szCs w:val="24"/>
        </w:rPr>
        <w:t>论文应反映学生的创新意识、创新思维和创新能力，亦反映学生成熟的学术思想</w:t>
      </w:r>
      <w:r w:rsidR="00FA2DC4">
        <w:rPr>
          <w:rFonts w:ascii="宋体" w:hAnsi="宋体" w:cs="宋体" w:hint="eastAsia"/>
          <w:sz w:val="24"/>
          <w:szCs w:val="24"/>
        </w:rPr>
        <w:t>和敏锐、独立的思考能力</w:t>
      </w:r>
      <w:r w:rsidRPr="0096606B">
        <w:rPr>
          <w:rFonts w:ascii="宋体" w:hAnsi="宋体" w:cs="宋体" w:hint="eastAsia"/>
          <w:sz w:val="24"/>
          <w:szCs w:val="24"/>
        </w:rPr>
        <w:t>，研究的问题应具有本学科的前沿性。</w:t>
      </w:r>
    </w:p>
    <w:p w:rsidR="00AB3CA5" w:rsidRDefault="00AB3CA5" w:rsidP="00B40EA7">
      <w:pPr>
        <w:adjustRightInd w:val="0"/>
        <w:snapToGrid w:val="0"/>
        <w:spacing w:line="360" w:lineRule="auto"/>
        <w:ind w:firstLineChars="200" w:firstLine="480"/>
        <w:rPr>
          <w:rFonts w:ascii="宋体" w:hAnsi="宋体" w:cs="宋体" w:hint="eastAsia"/>
          <w:sz w:val="24"/>
          <w:szCs w:val="24"/>
        </w:rPr>
      </w:pPr>
      <w:bookmarkStart w:id="0" w:name="_GoBack"/>
      <w:bookmarkEnd w:id="0"/>
    </w:p>
    <w:p w:rsidR="00B40EA7" w:rsidRPr="00DF4E82" w:rsidRDefault="00B40EA7" w:rsidP="00DF4E82">
      <w:pPr>
        <w:spacing w:line="360" w:lineRule="auto"/>
        <w:rPr>
          <w:b/>
          <w:sz w:val="24"/>
          <w:szCs w:val="24"/>
        </w:rPr>
      </w:pPr>
      <w:r w:rsidRPr="00DF4E82">
        <w:rPr>
          <w:rFonts w:hint="eastAsia"/>
          <w:b/>
          <w:sz w:val="24"/>
          <w:szCs w:val="24"/>
        </w:rPr>
        <w:lastRenderedPageBreak/>
        <w:t>（二）博士学位授予条件</w:t>
      </w:r>
    </w:p>
    <w:p w:rsidR="00DF4E82" w:rsidRPr="005E48E0" w:rsidRDefault="00081384" w:rsidP="00DF4E82">
      <w:pPr>
        <w:spacing w:line="360" w:lineRule="auto"/>
        <w:ind w:firstLineChars="200" w:firstLine="480"/>
        <w:rPr>
          <w:sz w:val="24"/>
          <w:szCs w:val="24"/>
        </w:rPr>
      </w:pPr>
      <w:r w:rsidRPr="00081384">
        <w:rPr>
          <w:rStyle w:val="A10"/>
          <w:rFonts w:hint="eastAsia"/>
          <w:sz w:val="24"/>
          <w:szCs w:val="24"/>
        </w:rPr>
        <w:t>博士生</w:t>
      </w:r>
      <w:r>
        <w:rPr>
          <w:rStyle w:val="A10"/>
          <w:rFonts w:hint="eastAsia"/>
          <w:sz w:val="24"/>
          <w:szCs w:val="24"/>
        </w:rPr>
        <w:t>需</w:t>
      </w:r>
      <w:r w:rsidRPr="00081384">
        <w:rPr>
          <w:rStyle w:val="A10"/>
          <w:rFonts w:hint="eastAsia"/>
          <w:sz w:val="24"/>
          <w:szCs w:val="24"/>
        </w:rPr>
        <w:t>完成培养计划</w:t>
      </w:r>
      <w:r w:rsidR="001359C3">
        <w:rPr>
          <w:rStyle w:val="A10"/>
          <w:rFonts w:hint="eastAsia"/>
          <w:sz w:val="24"/>
          <w:szCs w:val="24"/>
        </w:rPr>
        <w:t>和</w:t>
      </w:r>
      <w:r w:rsidRPr="00081384">
        <w:rPr>
          <w:rStyle w:val="A10"/>
          <w:rFonts w:hint="eastAsia"/>
          <w:sz w:val="24"/>
          <w:szCs w:val="24"/>
        </w:rPr>
        <w:t>培养方案</w:t>
      </w:r>
      <w:r w:rsidR="001359C3">
        <w:rPr>
          <w:rStyle w:val="A10"/>
          <w:rFonts w:hint="eastAsia"/>
          <w:sz w:val="24"/>
          <w:szCs w:val="24"/>
        </w:rPr>
        <w:t>所规定的</w:t>
      </w:r>
      <w:r w:rsidRPr="00081384">
        <w:rPr>
          <w:rStyle w:val="A10"/>
          <w:rFonts w:hint="eastAsia"/>
          <w:sz w:val="24"/>
          <w:szCs w:val="24"/>
        </w:rPr>
        <w:t>要求</w:t>
      </w:r>
      <w:r w:rsidR="008C2B52">
        <w:rPr>
          <w:rStyle w:val="A10"/>
          <w:rFonts w:hint="eastAsia"/>
          <w:sz w:val="24"/>
          <w:szCs w:val="24"/>
        </w:rPr>
        <w:t>。</w:t>
      </w:r>
      <w:r w:rsidR="00DF4E82" w:rsidRPr="0096606B">
        <w:rPr>
          <w:rFonts w:hint="eastAsia"/>
          <w:sz w:val="24"/>
          <w:szCs w:val="24"/>
        </w:rPr>
        <w:t>完成博士学位论文并且答辩通过后</w:t>
      </w:r>
      <w:r>
        <w:rPr>
          <w:rFonts w:hint="eastAsia"/>
          <w:sz w:val="24"/>
          <w:szCs w:val="24"/>
        </w:rPr>
        <w:t>，</w:t>
      </w:r>
      <w:r w:rsidR="00DF4E82" w:rsidRPr="0096606B">
        <w:rPr>
          <w:rFonts w:hint="eastAsia"/>
          <w:sz w:val="24"/>
          <w:szCs w:val="24"/>
        </w:rPr>
        <w:t>方可向院学位</w:t>
      </w:r>
      <w:proofErr w:type="gramStart"/>
      <w:r w:rsidR="00DF4E82" w:rsidRPr="0096606B">
        <w:rPr>
          <w:rFonts w:hint="eastAsia"/>
          <w:sz w:val="24"/>
          <w:szCs w:val="24"/>
        </w:rPr>
        <w:t>评定分</w:t>
      </w:r>
      <w:proofErr w:type="gramEnd"/>
      <w:r w:rsidR="00DF4E82" w:rsidRPr="0096606B">
        <w:rPr>
          <w:rFonts w:hint="eastAsia"/>
          <w:sz w:val="24"/>
          <w:szCs w:val="24"/>
        </w:rPr>
        <w:t>委员会提交学位申请。</w:t>
      </w:r>
      <w:r w:rsidRPr="005E48E0">
        <w:rPr>
          <w:rFonts w:hint="eastAsia"/>
          <w:sz w:val="24"/>
          <w:szCs w:val="24"/>
        </w:rPr>
        <w:t>申请博士学位成果必须以南京大学为第一完成单位</w:t>
      </w:r>
      <w:r>
        <w:rPr>
          <w:rFonts w:hint="eastAsia"/>
          <w:sz w:val="24"/>
          <w:szCs w:val="24"/>
        </w:rPr>
        <w:t>，并满足《</w:t>
      </w:r>
      <w:r w:rsidRPr="00081384">
        <w:rPr>
          <w:rFonts w:hint="eastAsia"/>
          <w:sz w:val="24"/>
          <w:szCs w:val="24"/>
        </w:rPr>
        <w:t>地理与海洋科学学院地理学专业博士研究生学位授予标准</w:t>
      </w:r>
      <w:r>
        <w:rPr>
          <w:rFonts w:hint="eastAsia"/>
          <w:sz w:val="24"/>
          <w:szCs w:val="24"/>
        </w:rPr>
        <w:t>》（试行）。</w:t>
      </w:r>
    </w:p>
    <w:p w:rsidR="00057FD8" w:rsidRPr="00057FD8" w:rsidRDefault="00057FD8" w:rsidP="00441B83">
      <w:pPr>
        <w:spacing w:line="360" w:lineRule="auto"/>
        <w:ind w:firstLineChars="200" w:firstLine="480"/>
        <w:rPr>
          <w:rFonts w:ascii="宋体" w:hAnsi="宋体"/>
          <w:bCs/>
          <w:sz w:val="24"/>
          <w:szCs w:val="24"/>
        </w:rPr>
      </w:pPr>
    </w:p>
    <w:p w:rsidR="00C607CA" w:rsidRPr="007C3C3B" w:rsidRDefault="003358B5" w:rsidP="007C3C3B">
      <w:pPr>
        <w:spacing w:line="360" w:lineRule="auto"/>
        <w:rPr>
          <w:rFonts w:ascii="宋体" w:hAnsi="宋体"/>
          <w:b/>
          <w:bCs/>
          <w:sz w:val="24"/>
          <w:szCs w:val="24"/>
        </w:rPr>
      </w:pPr>
      <w:r>
        <w:rPr>
          <w:rFonts w:ascii="宋体" w:hAnsi="宋体" w:hint="eastAsia"/>
          <w:b/>
          <w:bCs/>
          <w:sz w:val="24"/>
          <w:szCs w:val="24"/>
        </w:rPr>
        <w:t>九</w:t>
      </w:r>
      <w:r w:rsidR="00C607CA" w:rsidRPr="007C3C3B">
        <w:rPr>
          <w:rFonts w:ascii="宋体" w:hAnsi="宋体" w:hint="eastAsia"/>
          <w:b/>
          <w:bCs/>
          <w:sz w:val="24"/>
          <w:szCs w:val="24"/>
        </w:rPr>
        <w:t>、质量监测</w:t>
      </w:r>
    </w:p>
    <w:p w:rsidR="00C607CA" w:rsidRPr="007F6266" w:rsidRDefault="00C607CA" w:rsidP="00C607CA">
      <w:pPr>
        <w:pStyle w:val="a9"/>
        <w:spacing w:beforeLines="50" w:before="156" w:line="300" w:lineRule="auto"/>
        <w:ind w:firstLineChars="200" w:firstLine="480"/>
        <w:rPr>
          <w:rFonts w:asciiTheme="minorHAnsi" w:eastAsiaTheme="minorEastAsia" w:hAnsiTheme="minorHAnsi" w:cstheme="minorBidi"/>
          <w:sz w:val="24"/>
          <w:szCs w:val="24"/>
        </w:rPr>
      </w:pPr>
      <w:r w:rsidRPr="007F6266">
        <w:rPr>
          <w:rFonts w:asciiTheme="minorHAnsi" w:eastAsiaTheme="minorEastAsia" w:hAnsiTheme="minorHAnsi" w:cstheme="minorBidi" w:hint="eastAsia"/>
          <w:sz w:val="24"/>
          <w:szCs w:val="24"/>
        </w:rPr>
        <w:t xml:space="preserve"> 1</w:t>
      </w:r>
      <w:r w:rsidRPr="007F6266">
        <w:rPr>
          <w:rFonts w:asciiTheme="minorHAnsi" w:eastAsiaTheme="minorEastAsia" w:hAnsiTheme="minorHAnsi" w:cstheme="minorBidi" w:hint="eastAsia"/>
          <w:sz w:val="24"/>
          <w:szCs w:val="24"/>
        </w:rPr>
        <w:t>．检验本专业毕业博士生的实际工作能力，是否达到预期的培养目标，检验专业研究方向设置在国内、国际科技界的需求及所培养博士生的社会价值。</w:t>
      </w:r>
    </w:p>
    <w:p w:rsidR="00C607CA" w:rsidRPr="007F6266" w:rsidRDefault="00C607CA" w:rsidP="00C607CA">
      <w:pPr>
        <w:pStyle w:val="a9"/>
        <w:spacing w:beforeLines="50" w:before="156" w:line="300" w:lineRule="auto"/>
        <w:ind w:firstLineChars="200" w:firstLine="480"/>
        <w:rPr>
          <w:rFonts w:asciiTheme="minorHAnsi" w:eastAsiaTheme="minorEastAsia" w:hAnsiTheme="minorHAnsi" w:cstheme="minorBidi"/>
          <w:sz w:val="24"/>
          <w:szCs w:val="24"/>
        </w:rPr>
      </w:pPr>
      <w:r w:rsidRPr="007F6266">
        <w:rPr>
          <w:rFonts w:asciiTheme="minorHAnsi" w:eastAsiaTheme="minorEastAsia" w:hAnsiTheme="minorHAnsi" w:cstheme="minorBidi" w:hint="eastAsia"/>
          <w:sz w:val="24"/>
          <w:szCs w:val="24"/>
        </w:rPr>
        <w:t xml:space="preserve"> 2</w:t>
      </w:r>
      <w:r w:rsidRPr="007F6266">
        <w:rPr>
          <w:rFonts w:asciiTheme="minorHAnsi" w:eastAsiaTheme="minorEastAsia" w:hAnsiTheme="minorHAnsi" w:cstheme="minorBidi" w:hint="eastAsia"/>
          <w:sz w:val="24"/>
          <w:szCs w:val="24"/>
        </w:rPr>
        <w:t>．对在校博士生各培养环节进行及时动态监测，按对对博士生必需达到的量化指标进行动态管理，使他们在校期间严格按培养目标进行学习和研究等。</w:t>
      </w:r>
    </w:p>
    <w:p w:rsidR="00C607CA" w:rsidRPr="007F6266" w:rsidRDefault="00C607CA" w:rsidP="00C607CA">
      <w:pPr>
        <w:pStyle w:val="a9"/>
        <w:spacing w:beforeLines="50" w:before="156" w:line="300" w:lineRule="auto"/>
        <w:ind w:firstLineChars="200" w:firstLine="480"/>
        <w:rPr>
          <w:rFonts w:asciiTheme="minorHAnsi" w:eastAsiaTheme="minorEastAsia" w:hAnsiTheme="minorHAnsi" w:cstheme="minorBidi"/>
          <w:sz w:val="24"/>
          <w:szCs w:val="24"/>
        </w:rPr>
      </w:pPr>
      <w:r w:rsidRPr="007F6266">
        <w:rPr>
          <w:rFonts w:asciiTheme="minorHAnsi" w:eastAsiaTheme="minorEastAsia" w:hAnsiTheme="minorHAnsi" w:cstheme="minorBidi" w:hint="eastAsia"/>
          <w:sz w:val="24"/>
          <w:szCs w:val="24"/>
        </w:rPr>
        <w:t xml:space="preserve"> 3</w:t>
      </w:r>
      <w:r w:rsidRPr="007F6266">
        <w:rPr>
          <w:rFonts w:asciiTheme="minorHAnsi" w:eastAsiaTheme="minorEastAsia" w:hAnsiTheme="minorHAnsi" w:cstheme="minorBidi" w:hint="eastAsia"/>
          <w:sz w:val="24"/>
          <w:szCs w:val="24"/>
        </w:rPr>
        <w:t>．对毕业的博士生进行追踪管理，导师将在一定时期内对博士生作继续帮助、指导，使毕业生早日成才。</w:t>
      </w:r>
    </w:p>
    <w:p w:rsidR="005E48E0" w:rsidRPr="005E48E0" w:rsidRDefault="005E48E0" w:rsidP="00441B83">
      <w:pPr>
        <w:spacing w:line="360" w:lineRule="auto"/>
        <w:ind w:firstLineChars="200" w:firstLine="480"/>
        <w:rPr>
          <w:sz w:val="24"/>
          <w:szCs w:val="24"/>
        </w:rPr>
      </w:pPr>
    </w:p>
    <w:p w:rsidR="0008069E" w:rsidRPr="005E48E0" w:rsidRDefault="0008069E" w:rsidP="0008069E">
      <w:pPr>
        <w:spacing w:line="360" w:lineRule="auto"/>
        <w:ind w:leftChars="13" w:left="27" w:firstLineChars="222" w:firstLine="533"/>
        <w:rPr>
          <w:rFonts w:ascii="宋体" w:hAnsi="宋体"/>
          <w:sz w:val="24"/>
          <w:szCs w:val="24"/>
        </w:rPr>
      </w:pPr>
    </w:p>
    <w:p w:rsidR="0008069E" w:rsidRPr="005E48E0" w:rsidRDefault="0008069E" w:rsidP="0008069E">
      <w:pPr>
        <w:spacing w:line="360" w:lineRule="auto"/>
        <w:ind w:leftChars="13" w:left="27" w:firstLineChars="222" w:firstLine="533"/>
        <w:jc w:val="right"/>
        <w:rPr>
          <w:rFonts w:ascii="宋体" w:hAnsi="宋体"/>
          <w:sz w:val="24"/>
          <w:szCs w:val="24"/>
        </w:rPr>
      </w:pPr>
      <w:r w:rsidRPr="005E48E0">
        <w:rPr>
          <w:rFonts w:ascii="宋体" w:hAnsi="宋体" w:hint="eastAsia"/>
          <w:sz w:val="24"/>
          <w:szCs w:val="24"/>
        </w:rPr>
        <w:t>南京大学地理与海洋科学学院</w:t>
      </w:r>
    </w:p>
    <w:p w:rsidR="002B05CB" w:rsidRPr="005E48E0" w:rsidRDefault="003A0A99" w:rsidP="005E48E0">
      <w:pPr>
        <w:widowControl/>
        <w:spacing w:line="360" w:lineRule="auto"/>
        <w:jc w:val="right"/>
        <w:rPr>
          <w:sz w:val="24"/>
          <w:szCs w:val="24"/>
        </w:rPr>
      </w:pPr>
      <w:r w:rsidRPr="005E48E0">
        <w:rPr>
          <w:rFonts w:ascii="宋体" w:hAnsi="宋体" w:hint="eastAsia"/>
          <w:sz w:val="24"/>
          <w:szCs w:val="24"/>
        </w:rPr>
        <w:t>二零二零年</w:t>
      </w:r>
      <w:r>
        <w:rPr>
          <w:rFonts w:ascii="宋体" w:hAnsi="宋体" w:hint="eastAsia"/>
          <w:sz w:val="24"/>
          <w:szCs w:val="24"/>
        </w:rPr>
        <w:t>八</w:t>
      </w:r>
      <w:r w:rsidRPr="005E48E0">
        <w:rPr>
          <w:rFonts w:ascii="宋体" w:hAnsi="宋体" w:hint="eastAsia"/>
          <w:sz w:val="24"/>
          <w:szCs w:val="24"/>
        </w:rPr>
        <w:t>月</w:t>
      </w:r>
    </w:p>
    <w:sectPr w:rsidR="002B05CB" w:rsidRPr="005E48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4F9" w:rsidRDefault="00FC04F9" w:rsidP="00B11E63">
      <w:r>
        <w:separator/>
      </w:r>
    </w:p>
  </w:endnote>
  <w:endnote w:type="continuationSeparator" w:id="0">
    <w:p w:rsidR="00FC04F9" w:rsidRDefault="00FC04F9" w:rsidP="00B1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中宋简体.">
    <w:altName w:val="方正中宋简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4F9" w:rsidRDefault="00FC04F9" w:rsidP="00B11E63">
      <w:r>
        <w:separator/>
      </w:r>
    </w:p>
  </w:footnote>
  <w:footnote w:type="continuationSeparator" w:id="0">
    <w:p w:rsidR="00FC04F9" w:rsidRDefault="00FC04F9" w:rsidP="00B11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60F6D"/>
    <w:multiLevelType w:val="hybridMultilevel"/>
    <w:tmpl w:val="E0D261DE"/>
    <w:lvl w:ilvl="0" w:tplc="43A467D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5484F8D"/>
    <w:multiLevelType w:val="hybridMultilevel"/>
    <w:tmpl w:val="CF94EE48"/>
    <w:lvl w:ilvl="0" w:tplc="4D9493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941AE1"/>
    <w:multiLevelType w:val="hybridMultilevel"/>
    <w:tmpl w:val="DA70B958"/>
    <w:lvl w:ilvl="0" w:tplc="299231BA">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1467C3"/>
    <w:multiLevelType w:val="hybridMultilevel"/>
    <w:tmpl w:val="D374AE8E"/>
    <w:lvl w:ilvl="0" w:tplc="299231BA">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E31E26"/>
    <w:multiLevelType w:val="hybridMultilevel"/>
    <w:tmpl w:val="661004D6"/>
    <w:lvl w:ilvl="0" w:tplc="92B24FF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16487424"/>
    <w:multiLevelType w:val="hybridMultilevel"/>
    <w:tmpl w:val="0C30D64A"/>
    <w:lvl w:ilvl="0" w:tplc="34AE89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004F4F"/>
    <w:multiLevelType w:val="hybridMultilevel"/>
    <w:tmpl w:val="9F062DDE"/>
    <w:lvl w:ilvl="0" w:tplc="0D3AEF68">
      <w:start w:val="1"/>
      <w:numFmt w:val="bullet"/>
      <w:lvlText w:val="•"/>
      <w:lvlJc w:val="left"/>
      <w:pPr>
        <w:tabs>
          <w:tab w:val="num" w:pos="720"/>
        </w:tabs>
        <w:ind w:left="720" w:hanging="360"/>
      </w:pPr>
      <w:rPr>
        <w:rFonts w:ascii="Arial" w:hAnsi="Arial" w:hint="default"/>
      </w:rPr>
    </w:lvl>
    <w:lvl w:ilvl="1" w:tplc="299231BA">
      <w:numFmt w:val="bullet"/>
      <w:lvlText w:val="–"/>
      <w:lvlJc w:val="left"/>
      <w:pPr>
        <w:tabs>
          <w:tab w:val="num" w:pos="1440"/>
        </w:tabs>
        <w:ind w:left="1440" w:hanging="360"/>
      </w:pPr>
      <w:rPr>
        <w:rFonts w:ascii="Arial" w:hAnsi="Arial" w:hint="default"/>
      </w:rPr>
    </w:lvl>
    <w:lvl w:ilvl="2" w:tplc="02664FF6">
      <w:start w:val="1"/>
      <w:numFmt w:val="bullet"/>
      <w:lvlText w:val="•"/>
      <w:lvlJc w:val="left"/>
      <w:pPr>
        <w:tabs>
          <w:tab w:val="num" w:pos="2160"/>
        </w:tabs>
        <w:ind w:left="2160" w:hanging="360"/>
      </w:pPr>
      <w:rPr>
        <w:rFonts w:ascii="Arial" w:hAnsi="Arial" w:hint="default"/>
      </w:rPr>
    </w:lvl>
    <w:lvl w:ilvl="3" w:tplc="E996C06A" w:tentative="1">
      <w:start w:val="1"/>
      <w:numFmt w:val="bullet"/>
      <w:lvlText w:val="•"/>
      <w:lvlJc w:val="left"/>
      <w:pPr>
        <w:tabs>
          <w:tab w:val="num" w:pos="2880"/>
        </w:tabs>
        <w:ind w:left="2880" w:hanging="360"/>
      </w:pPr>
      <w:rPr>
        <w:rFonts w:ascii="Arial" w:hAnsi="Arial" w:hint="default"/>
      </w:rPr>
    </w:lvl>
    <w:lvl w:ilvl="4" w:tplc="3ADEC106" w:tentative="1">
      <w:start w:val="1"/>
      <w:numFmt w:val="bullet"/>
      <w:lvlText w:val="•"/>
      <w:lvlJc w:val="left"/>
      <w:pPr>
        <w:tabs>
          <w:tab w:val="num" w:pos="3600"/>
        </w:tabs>
        <w:ind w:left="3600" w:hanging="360"/>
      </w:pPr>
      <w:rPr>
        <w:rFonts w:ascii="Arial" w:hAnsi="Arial" w:hint="default"/>
      </w:rPr>
    </w:lvl>
    <w:lvl w:ilvl="5" w:tplc="8D30FDCA" w:tentative="1">
      <w:start w:val="1"/>
      <w:numFmt w:val="bullet"/>
      <w:lvlText w:val="•"/>
      <w:lvlJc w:val="left"/>
      <w:pPr>
        <w:tabs>
          <w:tab w:val="num" w:pos="4320"/>
        </w:tabs>
        <w:ind w:left="4320" w:hanging="360"/>
      </w:pPr>
      <w:rPr>
        <w:rFonts w:ascii="Arial" w:hAnsi="Arial" w:hint="default"/>
      </w:rPr>
    </w:lvl>
    <w:lvl w:ilvl="6" w:tplc="DD56C53C" w:tentative="1">
      <w:start w:val="1"/>
      <w:numFmt w:val="bullet"/>
      <w:lvlText w:val="•"/>
      <w:lvlJc w:val="left"/>
      <w:pPr>
        <w:tabs>
          <w:tab w:val="num" w:pos="5040"/>
        </w:tabs>
        <w:ind w:left="5040" w:hanging="360"/>
      </w:pPr>
      <w:rPr>
        <w:rFonts w:ascii="Arial" w:hAnsi="Arial" w:hint="default"/>
      </w:rPr>
    </w:lvl>
    <w:lvl w:ilvl="7" w:tplc="0F14E568" w:tentative="1">
      <w:start w:val="1"/>
      <w:numFmt w:val="bullet"/>
      <w:lvlText w:val="•"/>
      <w:lvlJc w:val="left"/>
      <w:pPr>
        <w:tabs>
          <w:tab w:val="num" w:pos="5760"/>
        </w:tabs>
        <w:ind w:left="5760" w:hanging="360"/>
      </w:pPr>
      <w:rPr>
        <w:rFonts w:ascii="Arial" w:hAnsi="Arial" w:hint="default"/>
      </w:rPr>
    </w:lvl>
    <w:lvl w:ilvl="8" w:tplc="430449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EF6E51"/>
    <w:multiLevelType w:val="hybridMultilevel"/>
    <w:tmpl w:val="BF247142"/>
    <w:lvl w:ilvl="0" w:tplc="1B2A5E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0C45E3D"/>
    <w:multiLevelType w:val="hybridMultilevel"/>
    <w:tmpl w:val="C7882726"/>
    <w:lvl w:ilvl="0" w:tplc="F8B04468">
      <w:start w:val="1"/>
      <w:numFmt w:val="decimal"/>
      <w:lvlText w:val="%1."/>
      <w:lvlJc w:val="left"/>
      <w:pPr>
        <w:ind w:left="840" w:hanging="360"/>
      </w:pPr>
      <w:rPr>
        <w:rFonts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437070C1"/>
    <w:multiLevelType w:val="hybridMultilevel"/>
    <w:tmpl w:val="CB6C8302"/>
    <w:lvl w:ilvl="0" w:tplc="A76C466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520623"/>
    <w:multiLevelType w:val="hybridMultilevel"/>
    <w:tmpl w:val="811EF8EE"/>
    <w:lvl w:ilvl="0" w:tplc="CB286860">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6D52A75"/>
    <w:multiLevelType w:val="hybridMultilevel"/>
    <w:tmpl w:val="19F04F78"/>
    <w:lvl w:ilvl="0" w:tplc="200A9AAE">
      <w:start w:val="1"/>
      <w:numFmt w:val="bullet"/>
      <w:lvlText w:val="•"/>
      <w:lvlJc w:val="left"/>
      <w:pPr>
        <w:tabs>
          <w:tab w:val="num" w:pos="720"/>
        </w:tabs>
        <w:ind w:left="720" w:hanging="360"/>
      </w:pPr>
      <w:rPr>
        <w:rFonts w:ascii="Arial" w:hAnsi="Arial" w:hint="default"/>
      </w:rPr>
    </w:lvl>
    <w:lvl w:ilvl="1" w:tplc="8076C6AC" w:tentative="1">
      <w:start w:val="1"/>
      <w:numFmt w:val="bullet"/>
      <w:lvlText w:val="•"/>
      <w:lvlJc w:val="left"/>
      <w:pPr>
        <w:tabs>
          <w:tab w:val="num" w:pos="1440"/>
        </w:tabs>
        <w:ind w:left="1440" w:hanging="360"/>
      </w:pPr>
      <w:rPr>
        <w:rFonts w:ascii="Arial" w:hAnsi="Arial" w:hint="default"/>
      </w:rPr>
    </w:lvl>
    <w:lvl w:ilvl="2" w:tplc="2E20EB34" w:tentative="1">
      <w:start w:val="1"/>
      <w:numFmt w:val="bullet"/>
      <w:lvlText w:val="•"/>
      <w:lvlJc w:val="left"/>
      <w:pPr>
        <w:tabs>
          <w:tab w:val="num" w:pos="2160"/>
        </w:tabs>
        <w:ind w:left="2160" w:hanging="360"/>
      </w:pPr>
      <w:rPr>
        <w:rFonts w:ascii="Arial" w:hAnsi="Arial" w:hint="default"/>
      </w:rPr>
    </w:lvl>
    <w:lvl w:ilvl="3" w:tplc="BDFC18D0" w:tentative="1">
      <w:start w:val="1"/>
      <w:numFmt w:val="bullet"/>
      <w:lvlText w:val="•"/>
      <w:lvlJc w:val="left"/>
      <w:pPr>
        <w:tabs>
          <w:tab w:val="num" w:pos="2880"/>
        </w:tabs>
        <w:ind w:left="2880" w:hanging="360"/>
      </w:pPr>
      <w:rPr>
        <w:rFonts w:ascii="Arial" w:hAnsi="Arial" w:hint="default"/>
      </w:rPr>
    </w:lvl>
    <w:lvl w:ilvl="4" w:tplc="2D405F5A" w:tentative="1">
      <w:start w:val="1"/>
      <w:numFmt w:val="bullet"/>
      <w:lvlText w:val="•"/>
      <w:lvlJc w:val="left"/>
      <w:pPr>
        <w:tabs>
          <w:tab w:val="num" w:pos="3600"/>
        </w:tabs>
        <w:ind w:left="3600" w:hanging="360"/>
      </w:pPr>
      <w:rPr>
        <w:rFonts w:ascii="Arial" w:hAnsi="Arial" w:hint="default"/>
      </w:rPr>
    </w:lvl>
    <w:lvl w:ilvl="5" w:tplc="8CE479AC" w:tentative="1">
      <w:start w:val="1"/>
      <w:numFmt w:val="bullet"/>
      <w:lvlText w:val="•"/>
      <w:lvlJc w:val="left"/>
      <w:pPr>
        <w:tabs>
          <w:tab w:val="num" w:pos="4320"/>
        </w:tabs>
        <w:ind w:left="4320" w:hanging="360"/>
      </w:pPr>
      <w:rPr>
        <w:rFonts w:ascii="Arial" w:hAnsi="Arial" w:hint="default"/>
      </w:rPr>
    </w:lvl>
    <w:lvl w:ilvl="6" w:tplc="16122DDE" w:tentative="1">
      <w:start w:val="1"/>
      <w:numFmt w:val="bullet"/>
      <w:lvlText w:val="•"/>
      <w:lvlJc w:val="left"/>
      <w:pPr>
        <w:tabs>
          <w:tab w:val="num" w:pos="5040"/>
        </w:tabs>
        <w:ind w:left="5040" w:hanging="360"/>
      </w:pPr>
      <w:rPr>
        <w:rFonts w:ascii="Arial" w:hAnsi="Arial" w:hint="default"/>
      </w:rPr>
    </w:lvl>
    <w:lvl w:ilvl="7" w:tplc="1F80CEAE" w:tentative="1">
      <w:start w:val="1"/>
      <w:numFmt w:val="bullet"/>
      <w:lvlText w:val="•"/>
      <w:lvlJc w:val="left"/>
      <w:pPr>
        <w:tabs>
          <w:tab w:val="num" w:pos="5760"/>
        </w:tabs>
        <w:ind w:left="5760" w:hanging="360"/>
      </w:pPr>
      <w:rPr>
        <w:rFonts w:ascii="Arial" w:hAnsi="Arial" w:hint="default"/>
      </w:rPr>
    </w:lvl>
    <w:lvl w:ilvl="8" w:tplc="9AAE6D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D2C5158"/>
    <w:multiLevelType w:val="hybridMultilevel"/>
    <w:tmpl w:val="9F028C46"/>
    <w:lvl w:ilvl="0" w:tplc="5C989FD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3"/>
  </w:num>
  <w:num w:numId="3">
    <w:abstractNumId w:val="6"/>
  </w:num>
  <w:num w:numId="4">
    <w:abstractNumId w:val="2"/>
  </w:num>
  <w:num w:numId="5">
    <w:abstractNumId w:val="7"/>
  </w:num>
  <w:num w:numId="6">
    <w:abstractNumId w:val="0"/>
  </w:num>
  <w:num w:numId="7">
    <w:abstractNumId w:val="9"/>
  </w:num>
  <w:num w:numId="8">
    <w:abstractNumId w:val="5"/>
  </w:num>
  <w:num w:numId="9">
    <w:abstractNumId w:val="12"/>
  </w:num>
  <w:num w:numId="10">
    <w:abstractNumId w:val="4"/>
  </w:num>
  <w:num w:numId="11">
    <w:abstractNumId w:val="1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2C1"/>
    <w:rsid w:val="00024C58"/>
    <w:rsid w:val="00025865"/>
    <w:rsid w:val="00026720"/>
    <w:rsid w:val="000372AD"/>
    <w:rsid w:val="000419D6"/>
    <w:rsid w:val="00041E0C"/>
    <w:rsid w:val="000564A5"/>
    <w:rsid w:val="00057FD8"/>
    <w:rsid w:val="000726B2"/>
    <w:rsid w:val="0008069E"/>
    <w:rsid w:val="00081384"/>
    <w:rsid w:val="00083FD9"/>
    <w:rsid w:val="00087B83"/>
    <w:rsid w:val="000909DC"/>
    <w:rsid w:val="000A62EA"/>
    <w:rsid w:val="000A7A8E"/>
    <w:rsid w:val="000C59C5"/>
    <w:rsid w:val="000C6E9B"/>
    <w:rsid w:val="000D331A"/>
    <w:rsid w:val="00112492"/>
    <w:rsid w:val="001359C3"/>
    <w:rsid w:val="0015605D"/>
    <w:rsid w:val="00167A91"/>
    <w:rsid w:val="00172B40"/>
    <w:rsid w:val="0019080C"/>
    <w:rsid w:val="001A2271"/>
    <w:rsid w:val="001C3C46"/>
    <w:rsid w:val="001C679C"/>
    <w:rsid w:val="001D4A6D"/>
    <w:rsid w:val="001E458B"/>
    <w:rsid w:val="0023062A"/>
    <w:rsid w:val="00231C83"/>
    <w:rsid w:val="00236FF0"/>
    <w:rsid w:val="00266787"/>
    <w:rsid w:val="00271604"/>
    <w:rsid w:val="0027604E"/>
    <w:rsid w:val="00286223"/>
    <w:rsid w:val="002B05CB"/>
    <w:rsid w:val="002B6464"/>
    <w:rsid w:val="002C6C77"/>
    <w:rsid w:val="002E6E43"/>
    <w:rsid w:val="002E7D3C"/>
    <w:rsid w:val="002F7863"/>
    <w:rsid w:val="002F79C2"/>
    <w:rsid w:val="00317285"/>
    <w:rsid w:val="0033396C"/>
    <w:rsid w:val="003358B5"/>
    <w:rsid w:val="00351846"/>
    <w:rsid w:val="0036684D"/>
    <w:rsid w:val="00387FF2"/>
    <w:rsid w:val="003A0A99"/>
    <w:rsid w:val="003B423E"/>
    <w:rsid w:val="00411CA2"/>
    <w:rsid w:val="00421304"/>
    <w:rsid w:val="00434F63"/>
    <w:rsid w:val="00435C6E"/>
    <w:rsid w:val="00441B83"/>
    <w:rsid w:val="00456390"/>
    <w:rsid w:val="004A072F"/>
    <w:rsid w:val="004A5425"/>
    <w:rsid w:val="004C4AD3"/>
    <w:rsid w:val="004E699A"/>
    <w:rsid w:val="005252EB"/>
    <w:rsid w:val="00543A01"/>
    <w:rsid w:val="00550D7F"/>
    <w:rsid w:val="0057711D"/>
    <w:rsid w:val="005B5D4E"/>
    <w:rsid w:val="005C5CF6"/>
    <w:rsid w:val="005E48E0"/>
    <w:rsid w:val="0060068F"/>
    <w:rsid w:val="006028B4"/>
    <w:rsid w:val="00610A6F"/>
    <w:rsid w:val="00611859"/>
    <w:rsid w:val="00623EC9"/>
    <w:rsid w:val="00625B00"/>
    <w:rsid w:val="00627E05"/>
    <w:rsid w:val="00640ACA"/>
    <w:rsid w:val="00653E65"/>
    <w:rsid w:val="0066028E"/>
    <w:rsid w:val="00667749"/>
    <w:rsid w:val="006A04CA"/>
    <w:rsid w:val="006A67BA"/>
    <w:rsid w:val="006C08BD"/>
    <w:rsid w:val="006D0C28"/>
    <w:rsid w:val="006D5A1A"/>
    <w:rsid w:val="00712078"/>
    <w:rsid w:val="007130EC"/>
    <w:rsid w:val="00716497"/>
    <w:rsid w:val="007350A6"/>
    <w:rsid w:val="00751271"/>
    <w:rsid w:val="00752217"/>
    <w:rsid w:val="00763265"/>
    <w:rsid w:val="007708D3"/>
    <w:rsid w:val="007C2951"/>
    <w:rsid w:val="007C3C3B"/>
    <w:rsid w:val="007F6266"/>
    <w:rsid w:val="00801879"/>
    <w:rsid w:val="00802677"/>
    <w:rsid w:val="00807D52"/>
    <w:rsid w:val="00814552"/>
    <w:rsid w:val="0085622B"/>
    <w:rsid w:val="00882FD1"/>
    <w:rsid w:val="0089658D"/>
    <w:rsid w:val="008B2726"/>
    <w:rsid w:val="008B586F"/>
    <w:rsid w:val="008C2B52"/>
    <w:rsid w:val="008E4D28"/>
    <w:rsid w:val="008E654B"/>
    <w:rsid w:val="00915F34"/>
    <w:rsid w:val="0095171D"/>
    <w:rsid w:val="00951F4C"/>
    <w:rsid w:val="00956639"/>
    <w:rsid w:val="00984C04"/>
    <w:rsid w:val="009A539B"/>
    <w:rsid w:val="009A5952"/>
    <w:rsid w:val="009D0ACD"/>
    <w:rsid w:val="009E14B9"/>
    <w:rsid w:val="009E5210"/>
    <w:rsid w:val="00A014AD"/>
    <w:rsid w:val="00A017BD"/>
    <w:rsid w:val="00A03926"/>
    <w:rsid w:val="00A31B26"/>
    <w:rsid w:val="00A56C52"/>
    <w:rsid w:val="00A56E00"/>
    <w:rsid w:val="00A6459A"/>
    <w:rsid w:val="00A754B0"/>
    <w:rsid w:val="00A86BAF"/>
    <w:rsid w:val="00A8757B"/>
    <w:rsid w:val="00AA5338"/>
    <w:rsid w:val="00AB3CA5"/>
    <w:rsid w:val="00B0738E"/>
    <w:rsid w:val="00B11E63"/>
    <w:rsid w:val="00B3137B"/>
    <w:rsid w:val="00B40EA7"/>
    <w:rsid w:val="00B979D9"/>
    <w:rsid w:val="00BA2DA6"/>
    <w:rsid w:val="00BC4A7D"/>
    <w:rsid w:val="00BC721B"/>
    <w:rsid w:val="00BE326E"/>
    <w:rsid w:val="00BF3498"/>
    <w:rsid w:val="00C35608"/>
    <w:rsid w:val="00C3793C"/>
    <w:rsid w:val="00C607CA"/>
    <w:rsid w:val="00C70DDD"/>
    <w:rsid w:val="00C764EC"/>
    <w:rsid w:val="00C94224"/>
    <w:rsid w:val="00C94EC8"/>
    <w:rsid w:val="00C9760D"/>
    <w:rsid w:val="00CA1262"/>
    <w:rsid w:val="00CA1910"/>
    <w:rsid w:val="00CA1E9E"/>
    <w:rsid w:val="00CA701C"/>
    <w:rsid w:val="00CB44E9"/>
    <w:rsid w:val="00CE0A66"/>
    <w:rsid w:val="00CE19A0"/>
    <w:rsid w:val="00CF4130"/>
    <w:rsid w:val="00CF7374"/>
    <w:rsid w:val="00D0610A"/>
    <w:rsid w:val="00D13D69"/>
    <w:rsid w:val="00D16E19"/>
    <w:rsid w:val="00D24E6F"/>
    <w:rsid w:val="00D3497E"/>
    <w:rsid w:val="00D66B46"/>
    <w:rsid w:val="00D817BC"/>
    <w:rsid w:val="00D94D9D"/>
    <w:rsid w:val="00DA275C"/>
    <w:rsid w:val="00DA3D38"/>
    <w:rsid w:val="00DB2A30"/>
    <w:rsid w:val="00DB583A"/>
    <w:rsid w:val="00DC03BC"/>
    <w:rsid w:val="00DC1CDD"/>
    <w:rsid w:val="00DC3C0A"/>
    <w:rsid w:val="00DE7D31"/>
    <w:rsid w:val="00DF44AC"/>
    <w:rsid w:val="00DF4E82"/>
    <w:rsid w:val="00DF6A6C"/>
    <w:rsid w:val="00E42FCA"/>
    <w:rsid w:val="00E56724"/>
    <w:rsid w:val="00E60CF5"/>
    <w:rsid w:val="00E64591"/>
    <w:rsid w:val="00E851DF"/>
    <w:rsid w:val="00EB2FD2"/>
    <w:rsid w:val="00EB49BB"/>
    <w:rsid w:val="00EB6636"/>
    <w:rsid w:val="00EC42A9"/>
    <w:rsid w:val="00EC7D75"/>
    <w:rsid w:val="00ED0C2A"/>
    <w:rsid w:val="00ED0FD4"/>
    <w:rsid w:val="00ED5A41"/>
    <w:rsid w:val="00EF27BB"/>
    <w:rsid w:val="00EF27C5"/>
    <w:rsid w:val="00EF2CAF"/>
    <w:rsid w:val="00EF4347"/>
    <w:rsid w:val="00EF531E"/>
    <w:rsid w:val="00F1524D"/>
    <w:rsid w:val="00F46733"/>
    <w:rsid w:val="00F46FAA"/>
    <w:rsid w:val="00F60F0A"/>
    <w:rsid w:val="00F87E4D"/>
    <w:rsid w:val="00F92A5F"/>
    <w:rsid w:val="00FA2DC4"/>
    <w:rsid w:val="00FC04F9"/>
    <w:rsid w:val="00FE71CF"/>
    <w:rsid w:val="00FF291C"/>
    <w:rsid w:val="00FF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192F4B-0547-48E7-BACB-84FFBB8A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2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DDD"/>
    <w:pPr>
      <w:ind w:firstLineChars="200" w:firstLine="420"/>
    </w:pPr>
  </w:style>
  <w:style w:type="paragraph" w:styleId="a4">
    <w:name w:val="header"/>
    <w:basedOn w:val="a"/>
    <w:link w:val="Char"/>
    <w:uiPriority w:val="99"/>
    <w:unhideWhenUsed/>
    <w:rsid w:val="00B11E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11E63"/>
    <w:rPr>
      <w:sz w:val="18"/>
      <w:szCs w:val="18"/>
    </w:rPr>
  </w:style>
  <w:style w:type="paragraph" w:styleId="a5">
    <w:name w:val="footer"/>
    <w:basedOn w:val="a"/>
    <w:link w:val="Char0"/>
    <w:uiPriority w:val="99"/>
    <w:unhideWhenUsed/>
    <w:rsid w:val="00B11E63"/>
    <w:pPr>
      <w:tabs>
        <w:tab w:val="center" w:pos="4153"/>
        <w:tab w:val="right" w:pos="8306"/>
      </w:tabs>
      <w:snapToGrid w:val="0"/>
      <w:jc w:val="left"/>
    </w:pPr>
    <w:rPr>
      <w:sz w:val="18"/>
      <w:szCs w:val="18"/>
    </w:rPr>
  </w:style>
  <w:style w:type="character" w:customStyle="1" w:styleId="Char0">
    <w:name w:val="页脚 Char"/>
    <w:basedOn w:val="a0"/>
    <w:link w:val="a5"/>
    <w:uiPriority w:val="99"/>
    <w:rsid w:val="00B11E63"/>
    <w:rPr>
      <w:sz w:val="18"/>
      <w:szCs w:val="18"/>
    </w:rPr>
  </w:style>
  <w:style w:type="paragraph" w:styleId="a6">
    <w:name w:val="Balloon Text"/>
    <w:basedOn w:val="a"/>
    <w:link w:val="Char1"/>
    <w:uiPriority w:val="99"/>
    <w:semiHidden/>
    <w:unhideWhenUsed/>
    <w:rsid w:val="00B11E63"/>
    <w:rPr>
      <w:sz w:val="18"/>
      <w:szCs w:val="18"/>
    </w:rPr>
  </w:style>
  <w:style w:type="character" w:customStyle="1" w:styleId="Char1">
    <w:name w:val="批注框文本 Char"/>
    <w:basedOn w:val="a0"/>
    <w:link w:val="a6"/>
    <w:uiPriority w:val="99"/>
    <w:semiHidden/>
    <w:rsid w:val="00B11E63"/>
    <w:rPr>
      <w:sz w:val="18"/>
      <w:szCs w:val="18"/>
    </w:rPr>
  </w:style>
  <w:style w:type="character" w:styleId="a7">
    <w:name w:val="Hyperlink"/>
    <w:basedOn w:val="a0"/>
    <w:uiPriority w:val="99"/>
    <w:unhideWhenUsed/>
    <w:rsid w:val="0060068F"/>
    <w:rPr>
      <w:color w:val="0563C1" w:themeColor="hyperlink"/>
      <w:u w:val="single"/>
    </w:rPr>
  </w:style>
  <w:style w:type="table" w:styleId="a8">
    <w:name w:val="Table Grid"/>
    <w:basedOn w:val="a1"/>
    <w:uiPriority w:val="39"/>
    <w:rsid w:val="00EF2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Char2"/>
    <w:qFormat/>
    <w:rsid w:val="007350A6"/>
    <w:rPr>
      <w:rFonts w:ascii="宋体" w:eastAsia="宋体" w:hAnsi="Courier New" w:cs="Times New Roman"/>
      <w:szCs w:val="20"/>
    </w:rPr>
  </w:style>
  <w:style w:type="character" w:customStyle="1" w:styleId="Char2">
    <w:name w:val="纯文本 Char"/>
    <w:basedOn w:val="a0"/>
    <w:link w:val="a9"/>
    <w:rsid w:val="007350A6"/>
    <w:rPr>
      <w:rFonts w:ascii="宋体" w:eastAsia="宋体" w:hAnsi="Courier New" w:cs="Times New Roman"/>
      <w:szCs w:val="20"/>
    </w:rPr>
  </w:style>
  <w:style w:type="paragraph" w:styleId="aa">
    <w:name w:val="Title"/>
    <w:basedOn w:val="a"/>
    <w:next w:val="a"/>
    <w:link w:val="Char3"/>
    <w:uiPriority w:val="10"/>
    <w:qFormat/>
    <w:rsid w:val="00C607CA"/>
    <w:pPr>
      <w:spacing w:before="240" w:after="60"/>
      <w:jc w:val="center"/>
      <w:outlineLvl w:val="0"/>
    </w:pPr>
    <w:rPr>
      <w:rFonts w:ascii="Cambria" w:eastAsia="宋体" w:hAnsi="Cambria" w:cs="Times New Roman"/>
      <w:b/>
      <w:bCs/>
      <w:sz w:val="32"/>
      <w:szCs w:val="32"/>
    </w:rPr>
  </w:style>
  <w:style w:type="character" w:customStyle="1" w:styleId="Char3">
    <w:name w:val="标题 Char"/>
    <w:basedOn w:val="a0"/>
    <w:link w:val="aa"/>
    <w:uiPriority w:val="10"/>
    <w:rsid w:val="00C607CA"/>
    <w:rPr>
      <w:rFonts w:ascii="Cambria" w:eastAsia="宋体" w:hAnsi="Cambria" w:cs="Times New Roman"/>
      <w:b/>
      <w:bCs/>
      <w:sz w:val="32"/>
      <w:szCs w:val="32"/>
    </w:rPr>
  </w:style>
  <w:style w:type="paragraph" w:customStyle="1" w:styleId="1">
    <w:name w:val="1"/>
    <w:basedOn w:val="a"/>
    <w:rsid w:val="00057FD8"/>
    <w:pPr>
      <w:spacing w:line="400" w:lineRule="exact"/>
      <w:ind w:firstLineChars="200" w:firstLine="960"/>
    </w:pPr>
    <w:rPr>
      <w:rFonts w:ascii="Times New Roman" w:eastAsia="宋体" w:hAnsi="Times New Roman" w:cs="Times New Roman"/>
      <w:szCs w:val="24"/>
    </w:rPr>
  </w:style>
  <w:style w:type="character" w:customStyle="1" w:styleId="A10">
    <w:name w:val="A1"/>
    <w:uiPriority w:val="99"/>
    <w:rsid w:val="00081384"/>
    <w:rPr>
      <w:rFonts w:cs="方正中宋简体."/>
      <w:color w:val="211D1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563011">
      <w:bodyDiv w:val="1"/>
      <w:marLeft w:val="0"/>
      <w:marRight w:val="0"/>
      <w:marTop w:val="0"/>
      <w:marBottom w:val="0"/>
      <w:divBdr>
        <w:top w:val="none" w:sz="0" w:space="0" w:color="auto"/>
        <w:left w:val="none" w:sz="0" w:space="0" w:color="auto"/>
        <w:bottom w:val="none" w:sz="0" w:space="0" w:color="auto"/>
        <w:right w:val="none" w:sz="0" w:space="0" w:color="auto"/>
      </w:divBdr>
    </w:div>
    <w:div w:id="71454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www.nju.edu.cn/31/1e/c1039a12574/pag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DBFDE-3698-4001-91F6-BD3FDA9BB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1663</Words>
  <Characters>9482</Characters>
  <Application>Microsoft Office Word</Application>
  <DocSecurity>0</DocSecurity>
  <Lines>79</Lines>
  <Paragraphs>22</Paragraphs>
  <ScaleCrop>false</ScaleCrop>
  <Company/>
  <LinksUpToDate>false</LinksUpToDate>
  <CharactersWithSpaces>11123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cp:lastPrinted>2020-04-16T03:01:00Z</cp:lastPrinted>
  <dcterms:created xsi:type="dcterms:W3CDTF">2020-08-20T03:12:00Z</dcterms:created>
  <dcterms:modified xsi:type="dcterms:W3CDTF">2020-08-20T03:41:00Z</dcterms:modified>
</cp:coreProperties>
</file>