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51" w:rsidRPr="00AA4951" w:rsidRDefault="00AA4951" w:rsidP="00AA4951">
      <w:pPr>
        <w:pStyle w:val="western"/>
        <w:spacing w:before="0" w:beforeAutospacing="0" w:after="0" w:afterAutospacing="0" w:line="605" w:lineRule="atLeast"/>
        <w:jc w:val="both"/>
        <w:rPr>
          <w:rFonts w:ascii="仿宋" w:eastAsia="仿宋" w:hAnsi="仿宋" w:cs="Tahoma"/>
          <w:b/>
          <w:color w:val="333333"/>
          <w:sz w:val="28"/>
          <w:szCs w:val="30"/>
        </w:rPr>
      </w:pPr>
      <w:r w:rsidRPr="00AA4951">
        <w:rPr>
          <w:rFonts w:ascii="仿宋" w:eastAsia="仿宋" w:hAnsi="仿宋" w:cs="Tahoma" w:hint="eastAsia"/>
          <w:b/>
          <w:color w:val="333333"/>
          <w:sz w:val="28"/>
          <w:szCs w:val="30"/>
        </w:rPr>
        <w:t>报送材料说明及电子档命名规则：</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1.报送的学位论文电子版、纸质版必须与国家图书馆的存档原文版本一致。</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2.论文评选采取“盲审”办法，封面、扉页、主体部分及“独创性声明”、“作者在读期间发表的论文或研究成果”、“致谢”等文字里不得出现学校、导师、作者以及其他有可能辨认出论文来源的字样，有关隐去文字统一用 * 字符号代替。</w:t>
      </w:r>
      <w:bookmarkStart w:id="0" w:name="_GoBack"/>
      <w:bookmarkEnd w:id="0"/>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3.</w:t>
      </w:r>
      <w:r w:rsidRPr="00AA4951">
        <w:rPr>
          <w:rFonts w:ascii="仿宋" w:eastAsia="仿宋" w:hAnsi="仿宋" w:cs="Tahoma"/>
          <w:color w:val="333333"/>
          <w:szCs w:val="30"/>
        </w:rPr>
        <w:t>参评论文除外国语言文学（学科代码0502）外均应用中文撰写。外国语言文学的论文若用中文以外的文字撰写，还需报送该学位论文不少于5000字的中文摘要</w:t>
      </w:r>
      <w:r w:rsidRPr="00AA4951">
        <w:rPr>
          <w:rFonts w:ascii="仿宋" w:eastAsia="仿宋" w:hAnsi="仿宋" w:cs="Tahoma" w:hint="eastAsia"/>
          <w:color w:val="333333"/>
          <w:szCs w:val="30"/>
        </w:rPr>
        <w:t>（</w:t>
      </w:r>
      <w:r w:rsidRPr="00AA4951">
        <w:rPr>
          <w:rFonts w:ascii="仿宋" w:eastAsia="仿宋" w:hAnsi="仿宋" w:cs="Tahoma" w:hint="eastAsia"/>
          <w:b/>
          <w:color w:val="333333"/>
          <w:szCs w:val="30"/>
        </w:rPr>
        <w:t>PDF版</w:t>
      </w:r>
      <w:r w:rsidR="002813E9">
        <w:rPr>
          <w:rFonts w:ascii="仿宋" w:eastAsia="仿宋" w:hAnsi="仿宋" w:cs="Tahoma" w:hint="eastAsia"/>
          <w:color w:val="333333"/>
          <w:szCs w:val="30"/>
        </w:rPr>
        <w:t>，格式见附件5</w:t>
      </w:r>
      <w:r w:rsidRPr="00AA4951">
        <w:rPr>
          <w:rFonts w:ascii="仿宋" w:eastAsia="仿宋" w:hAnsi="仿宋" w:cs="Tahoma" w:hint="eastAsia"/>
          <w:color w:val="333333"/>
          <w:szCs w:val="30"/>
        </w:rPr>
        <w:t>）</w:t>
      </w:r>
      <w:r w:rsidRPr="00AA4951">
        <w:rPr>
          <w:rFonts w:ascii="仿宋" w:eastAsia="仿宋" w:hAnsi="仿宋" w:cs="Tahoma"/>
          <w:color w:val="333333"/>
          <w:szCs w:val="30"/>
        </w:rPr>
        <w:t>。</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4.</w:t>
      </w:r>
      <w:r w:rsidRPr="00AA4951">
        <w:rPr>
          <w:rFonts w:ascii="仿宋" w:eastAsia="仿宋" w:hAnsi="仿宋" w:cs="Tahoma"/>
          <w:color w:val="333333"/>
          <w:szCs w:val="30"/>
        </w:rPr>
        <w:t>研究生在攻读学位期间所发表的学术论文和其他研究成果，可在学位论文“参考文献”后，以“附录”形式列出，学术论文请标明期刊级别、名称、刊号、期数，以及学术论文题目、第几作者等信息，作者姓名统一用***代替。其他研究成果须注明关键信息。</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5.论文电子版封面须按“江苏省推优博士学位论文”、“江苏省推优硕士学位论文（学术型）”、“江苏省推优硕士学位论文（专业型）”的统一格式制作，具体样式见附件</w:t>
      </w:r>
      <w:r w:rsidR="002813E9">
        <w:rPr>
          <w:rFonts w:ascii="仿宋" w:eastAsia="仿宋" w:hAnsi="仿宋" w:cs="Tahoma" w:hint="eastAsia"/>
          <w:color w:val="333333"/>
          <w:szCs w:val="30"/>
        </w:rPr>
        <w:t>3</w:t>
      </w:r>
      <w:r w:rsidRPr="00AA4951">
        <w:rPr>
          <w:rFonts w:ascii="仿宋" w:eastAsia="仿宋" w:hAnsi="仿宋" w:cs="Tahoma" w:hint="eastAsia"/>
          <w:color w:val="333333"/>
          <w:szCs w:val="30"/>
        </w:rPr>
        <w:t>。其中，封面栏目的填写说明如下：</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1）“学科代码和名称”、“类别（领域）代码和名称”均按国家2011版目录规范填写；未设“二级学科”的，请填写“一级学科”代码和名称；如属交叉学科的，可填写与现有目录内相近的二级学科代码及名称，并在该相近二级学科名称后用“+”号标注。“专业领域”请填写论文所属的专业领域，没有所属专业领域的，可不填写。</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（2）“论文研究类型”选填①基础研究类、②应用基础研究类、③应用与实务研究类三类之一项。</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（3）“论文关键词”用关键词清晰反映参评学位论文所涉学科或领域的研究方向或重点内容。</w:t>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（4）“论文题目”请据实填写，不得简略。</w:t>
      </w:r>
    </w:p>
    <w:p w:rsid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r w:rsidRPr="00AA4951">
        <w:rPr>
          <w:rFonts w:ascii="仿宋" w:eastAsia="仿宋" w:hAnsi="仿宋" w:cs="Tahoma" w:hint="eastAsia"/>
          <w:color w:val="333333"/>
          <w:szCs w:val="30"/>
        </w:rPr>
        <w:t>6</w:t>
      </w:r>
      <w:r w:rsidRPr="00AA4951">
        <w:rPr>
          <w:rFonts w:ascii="仿宋" w:eastAsia="仿宋" w:hAnsi="仿宋" w:cs="Tahoma"/>
          <w:color w:val="333333"/>
          <w:szCs w:val="30"/>
        </w:rPr>
        <w:t>.</w:t>
      </w:r>
      <w:r w:rsidRPr="00AA4951">
        <w:rPr>
          <w:rFonts w:ascii="仿宋" w:eastAsia="仿宋" w:hAnsi="仿宋" w:cs="Tahoma" w:hint="eastAsia"/>
          <w:color w:val="333333"/>
          <w:szCs w:val="30"/>
        </w:rPr>
        <w:t>电子文档命名规则：</w:t>
      </w:r>
    </w:p>
    <w:p w:rsidR="00AA4951" w:rsidRDefault="00AA4951">
      <w:pPr>
        <w:widowControl/>
        <w:jc w:val="left"/>
        <w:rPr>
          <w:rFonts w:ascii="仿宋" w:eastAsia="仿宋" w:hAnsi="仿宋" w:cs="Tahoma"/>
          <w:color w:val="333333"/>
          <w:kern w:val="0"/>
          <w:sz w:val="24"/>
          <w:szCs w:val="30"/>
        </w:rPr>
      </w:pPr>
      <w:r>
        <w:rPr>
          <w:rFonts w:ascii="仿宋" w:eastAsia="仿宋" w:hAnsi="仿宋" w:cs="Tahoma"/>
          <w:color w:val="333333"/>
          <w:szCs w:val="30"/>
        </w:rPr>
        <w:br w:type="page"/>
      </w:r>
    </w:p>
    <w:p w:rsidR="00AA4951" w:rsidRPr="00AA4951" w:rsidRDefault="00AA4951" w:rsidP="00AA4951">
      <w:pPr>
        <w:pStyle w:val="western"/>
        <w:spacing w:beforeLines="50" w:before="156" w:beforeAutospacing="0" w:after="0" w:afterAutospacing="0"/>
        <w:ind w:firstLine="607"/>
        <w:jc w:val="both"/>
        <w:rPr>
          <w:rFonts w:ascii="仿宋" w:eastAsia="仿宋" w:hAnsi="仿宋" w:cs="Tahoma"/>
          <w:color w:val="333333"/>
          <w:szCs w:val="30"/>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2559"/>
        <w:gridCol w:w="4165"/>
      </w:tblGrid>
      <w:tr w:rsidR="00AA4951" w:rsidRPr="001867D4" w:rsidTr="0025749A">
        <w:trPr>
          <w:trHeight w:val="458"/>
          <w:jc w:val="center"/>
        </w:trPr>
        <w:tc>
          <w:tcPr>
            <w:tcW w:w="1271"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文件内容</w:t>
            </w:r>
          </w:p>
        </w:tc>
        <w:tc>
          <w:tcPr>
            <w:tcW w:w="70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格式</w:t>
            </w:r>
          </w:p>
        </w:tc>
        <w:tc>
          <w:tcPr>
            <w:tcW w:w="255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优秀博士学位论文（YB）</w:t>
            </w:r>
          </w:p>
        </w:tc>
        <w:tc>
          <w:tcPr>
            <w:tcW w:w="4165"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优秀学硕学位论文（YS-X）</w:t>
            </w: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/优秀专硕学位论文(YS-Z)</w:t>
            </w:r>
          </w:p>
        </w:tc>
      </w:tr>
      <w:tr w:rsidR="00AA4951" w:rsidRPr="001867D4" w:rsidTr="0025749A">
        <w:trPr>
          <w:trHeight w:val="1134"/>
          <w:jc w:val="center"/>
        </w:trPr>
        <w:tc>
          <w:tcPr>
            <w:tcW w:w="1271" w:type="dxa"/>
            <w:shd w:val="clear" w:color="auto" w:fill="auto"/>
            <w:vAlign w:val="center"/>
          </w:tcPr>
          <w:p w:rsidR="00AA4951" w:rsidRPr="001867D4" w:rsidRDefault="00AA4951" w:rsidP="00AA4951">
            <w:pPr>
              <w:numPr>
                <w:ilvl w:val="0"/>
                <w:numId w:val="1"/>
              </w:numPr>
              <w:snapToGrid w:val="0"/>
              <w:spacing w:line="20" w:lineRule="atLeast"/>
              <w:rPr>
                <w:rFonts w:ascii="仿宋" w:eastAsia="仿宋" w:hAnsi="仿宋"/>
                <w:sz w:val="24"/>
              </w:rPr>
            </w:pPr>
            <w:r w:rsidRPr="001867D4">
              <w:rPr>
                <w:rFonts w:ascii="仿宋" w:eastAsia="仿宋" w:hAnsi="仿宋" w:hint="eastAsia"/>
                <w:sz w:val="24"/>
              </w:rPr>
              <w:t>学位论文原文</w:t>
            </w:r>
          </w:p>
        </w:tc>
        <w:tc>
          <w:tcPr>
            <w:tcW w:w="709"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PDF</w:t>
            </w:r>
          </w:p>
        </w:tc>
        <w:tc>
          <w:tcPr>
            <w:tcW w:w="255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YB_单位代码_一级学科（专业学位类别/领域）代码及名称_论文题目（不含副标题）_LW.PDF</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如：YB_10284_0201理论经济学_********_LW.PDF</w:t>
            </w:r>
          </w:p>
        </w:tc>
        <w:tc>
          <w:tcPr>
            <w:tcW w:w="4165"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YS-X_单位代码_一级学科名称及代码_论文题目（不含副标题）_LW.PDF</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如：YS-X_10284_0704天文学_*******_LW.PDF</w:t>
            </w:r>
          </w:p>
          <w:p w:rsidR="00AA4951" w:rsidRPr="001867D4" w:rsidRDefault="00AA4951" w:rsidP="0025749A">
            <w:pPr>
              <w:snapToGrid w:val="0"/>
              <w:spacing w:line="20" w:lineRule="atLeast"/>
              <w:rPr>
                <w:rFonts w:ascii="仿宋" w:eastAsia="仿宋" w:hAnsi="仿宋"/>
                <w:sz w:val="24"/>
              </w:rPr>
            </w:pP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YS-Z_单位代码_专业学位类别/领域代码及名称_论文题目（不含副标题）_LW.PDF</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如：YS-Z_10284_0852工程硕士/085208化学工程_********_LW.PDF</w:t>
            </w:r>
          </w:p>
        </w:tc>
      </w:tr>
      <w:tr w:rsidR="00AA4951" w:rsidRPr="001867D4" w:rsidTr="0025749A">
        <w:trPr>
          <w:trHeight w:val="1134"/>
          <w:jc w:val="center"/>
        </w:trPr>
        <w:tc>
          <w:tcPr>
            <w:tcW w:w="1271"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2.江苏省优秀博士硕士学位论文推荐表</w:t>
            </w:r>
          </w:p>
        </w:tc>
        <w:tc>
          <w:tcPr>
            <w:tcW w:w="709"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WORD</w:t>
            </w:r>
          </w:p>
        </w:tc>
        <w:tc>
          <w:tcPr>
            <w:tcW w:w="255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YB_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_TJB.</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如：YB_10284_******_TJB.DOC</w:t>
            </w:r>
          </w:p>
        </w:tc>
        <w:tc>
          <w:tcPr>
            <w:tcW w:w="4165"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S-X</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_TJB.</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如：YS-X_10284_******_TJB.DOC</w:t>
            </w:r>
          </w:p>
          <w:p w:rsidR="00AA4951" w:rsidRPr="001867D4" w:rsidRDefault="00AA4951" w:rsidP="0025749A">
            <w:pPr>
              <w:snapToGrid w:val="0"/>
              <w:spacing w:line="20" w:lineRule="atLeast"/>
              <w:rPr>
                <w:rFonts w:ascii="仿宋" w:eastAsia="仿宋" w:hAnsi="仿宋"/>
                <w:sz w:val="24"/>
              </w:rPr>
            </w:pP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S-Z</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_TJB.</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如：YS-Z_10284_*******_TJB.DOC</w:t>
            </w:r>
          </w:p>
        </w:tc>
      </w:tr>
      <w:tr w:rsidR="00AA4951" w:rsidRPr="001867D4" w:rsidTr="0025749A">
        <w:trPr>
          <w:trHeight w:val="1134"/>
          <w:jc w:val="center"/>
        </w:trPr>
        <w:tc>
          <w:tcPr>
            <w:tcW w:w="1271"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b/>
                <w:sz w:val="24"/>
              </w:rPr>
              <w:t>3：</w:t>
            </w:r>
            <w:r w:rsidRPr="001867D4">
              <w:rPr>
                <w:rFonts w:ascii="仿宋" w:eastAsia="仿宋" w:hAnsi="仿宋" w:hint="eastAsia"/>
                <w:sz w:val="24"/>
              </w:rPr>
              <w:t>专家评审表</w:t>
            </w:r>
          </w:p>
        </w:tc>
        <w:tc>
          <w:tcPr>
            <w:tcW w:w="709"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WORD</w:t>
            </w:r>
          </w:p>
        </w:tc>
        <w:tc>
          <w:tcPr>
            <w:tcW w:w="255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YB_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w:t>
            </w:r>
            <w:r w:rsidRPr="001867D4">
              <w:rPr>
                <w:rFonts w:ascii="仿宋" w:eastAsia="仿宋" w:hAnsi="仿宋" w:hint="eastAsia"/>
                <w:b/>
                <w:sz w:val="24"/>
              </w:rPr>
              <w:t>PSB</w:t>
            </w:r>
            <w:r w:rsidRPr="001867D4">
              <w:rPr>
                <w:rFonts w:ascii="仿宋" w:eastAsia="仿宋" w:hAnsi="仿宋"/>
                <w:b/>
                <w:sz w:val="24"/>
              </w:rPr>
              <w:t>.</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如：YB_10284_*******_PSB.DOC</w:t>
            </w:r>
          </w:p>
        </w:tc>
        <w:tc>
          <w:tcPr>
            <w:tcW w:w="4165"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S-X</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w:t>
            </w:r>
            <w:r w:rsidRPr="001867D4">
              <w:rPr>
                <w:rFonts w:ascii="仿宋" w:eastAsia="仿宋" w:hAnsi="仿宋" w:hint="eastAsia"/>
                <w:b/>
                <w:sz w:val="24"/>
              </w:rPr>
              <w:t>PSB</w:t>
            </w:r>
            <w:r w:rsidRPr="001867D4">
              <w:rPr>
                <w:rFonts w:ascii="仿宋" w:eastAsia="仿宋" w:hAnsi="仿宋"/>
                <w:b/>
                <w:sz w:val="24"/>
              </w:rPr>
              <w:t>.</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如：YS-X_10284_*******_PSB.DOC</w:t>
            </w:r>
          </w:p>
          <w:p w:rsidR="00AA4951" w:rsidRPr="001867D4" w:rsidRDefault="00AA4951" w:rsidP="0025749A">
            <w:pPr>
              <w:snapToGrid w:val="0"/>
              <w:spacing w:line="20" w:lineRule="atLeast"/>
              <w:rPr>
                <w:rFonts w:ascii="仿宋" w:eastAsia="仿宋" w:hAnsi="仿宋"/>
                <w:sz w:val="24"/>
              </w:rPr>
            </w:pP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S-Z</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论文题目（不含副标题）</w:t>
            </w:r>
            <w:r w:rsidRPr="001867D4">
              <w:rPr>
                <w:rFonts w:ascii="仿宋" w:eastAsia="仿宋" w:hAnsi="仿宋"/>
                <w:b/>
                <w:sz w:val="24"/>
              </w:rPr>
              <w:t>_</w:t>
            </w:r>
            <w:r w:rsidRPr="001867D4">
              <w:rPr>
                <w:rFonts w:ascii="仿宋" w:eastAsia="仿宋" w:hAnsi="仿宋" w:hint="eastAsia"/>
                <w:b/>
                <w:sz w:val="24"/>
              </w:rPr>
              <w:t>PSB</w:t>
            </w:r>
            <w:r w:rsidRPr="001867D4">
              <w:rPr>
                <w:rFonts w:ascii="仿宋" w:eastAsia="仿宋" w:hAnsi="仿宋"/>
                <w:b/>
                <w:sz w:val="24"/>
              </w:rPr>
              <w:t>.</w:t>
            </w:r>
            <w:r w:rsidRPr="001867D4">
              <w:rPr>
                <w:rFonts w:ascii="仿宋" w:eastAsia="仿宋" w:hAnsi="仿宋" w:hint="eastAsia"/>
                <w:b/>
                <w:sz w:val="24"/>
              </w:rPr>
              <w:t>DOC</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如：YS-Z_10284_*******_PSB.DOC</w:t>
            </w:r>
          </w:p>
        </w:tc>
      </w:tr>
      <w:tr w:rsidR="00AA4951" w:rsidRPr="001867D4" w:rsidTr="0025749A">
        <w:trPr>
          <w:trHeight w:val="1134"/>
          <w:jc w:val="center"/>
        </w:trPr>
        <w:tc>
          <w:tcPr>
            <w:tcW w:w="1271"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b/>
                <w:sz w:val="24"/>
              </w:rPr>
              <w:t>以上材料压缩后提交</w:t>
            </w:r>
          </w:p>
        </w:tc>
        <w:tc>
          <w:tcPr>
            <w:tcW w:w="709" w:type="dxa"/>
            <w:shd w:val="clear" w:color="auto" w:fill="auto"/>
            <w:vAlign w:val="center"/>
          </w:tcPr>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sz w:val="24"/>
              </w:rPr>
              <w:t>RAR</w:t>
            </w:r>
            <w:r w:rsidRPr="001867D4">
              <w:rPr>
                <w:rFonts w:ascii="仿宋" w:eastAsia="仿宋" w:hAnsi="仿宋" w:hint="eastAsia"/>
                <w:sz w:val="24"/>
              </w:rPr>
              <w:t>/Z</w:t>
            </w:r>
            <w:r w:rsidRPr="001867D4">
              <w:rPr>
                <w:rFonts w:ascii="仿宋" w:eastAsia="仿宋" w:hAnsi="仿宋"/>
                <w:sz w:val="24"/>
              </w:rPr>
              <w:t>IP</w:t>
            </w:r>
          </w:p>
        </w:tc>
        <w:tc>
          <w:tcPr>
            <w:tcW w:w="2559"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YB_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院系名称</w:t>
            </w:r>
            <w:r w:rsidRPr="001867D4">
              <w:rPr>
                <w:rFonts w:ascii="仿宋" w:eastAsia="仿宋" w:hAnsi="仿宋"/>
                <w:b/>
                <w:sz w:val="24"/>
              </w:rPr>
              <w:t>_</w:t>
            </w:r>
            <w:r w:rsidRPr="001867D4">
              <w:rPr>
                <w:rFonts w:ascii="仿宋" w:eastAsia="仿宋" w:hAnsi="仿宋" w:hint="eastAsia"/>
                <w:b/>
                <w:sz w:val="24"/>
              </w:rPr>
              <w:t>姓名</w:t>
            </w:r>
            <w:r w:rsidRPr="001867D4">
              <w:rPr>
                <w:rFonts w:ascii="仿宋" w:eastAsia="仿宋" w:hAnsi="仿宋"/>
                <w:b/>
                <w:sz w:val="24"/>
              </w:rPr>
              <w:t>.RAR/ZIP</w:t>
            </w: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sz w:val="24"/>
              </w:rPr>
              <w:t>如：YB_10284_哲学系_张三.</w:t>
            </w:r>
            <w:r w:rsidRPr="001867D4">
              <w:rPr>
                <w:rFonts w:ascii="仿宋" w:eastAsia="仿宋" w:hAnsi="仿宋"/>
                <w:sz w:val="24"/>
              </w:rPr>
              <w:t>RAR</w:t>
            </w:r>
          </w:p>
        </w:tc>
        <w:tc>
          <w:tcPr>
            <w:tcW w:w="4165" w:type="dxa"/>
            <w:shd w:val="clear" w:color="auto" w:fill="auto"/>
            <w:vAlign w:val="center"/>
          </w:tcPr>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S-X</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院系名称</w:t>
            </w:r>
            <w:r w:rsidRPr="001867D4">
              <w:rPr>
                <w:rFonts w:ascii="仿宋" w:eastAsia="仿宋" w:hAnsi="仿宋"/>
                <w:b/>
                <w:sz w:val="24"/>
              </w:rPr>
              <w:t>_</w:t>
            </w:r>
            <w:r w:rsidRPr="001867D4">
              <w:rPr>
                <w:rFonts w:ascii="仿宋" w:eastAsia="仿宋" w:hAnsi="仿宋" w:hint="eastAsia"/>
                <w:b/>
                <w:sz w:val="24"/>
              </w:rPr>
              <w:t>姓名</w:t>
            </w:r>
            <w:r w:rsidRPr="001867D4">
              <w:rPr>
                <w:rFonts w:ascii="仿宋" w:eastAsia="仿宋" w:hAnsi="仿宋"/>
                <w:b/>
                <w:sz w:val="24"/>
              </w:rPr>
              <w:t>.RAR/ZIP</w:t>
            </w:r>
          </w:p>
          <w:p w:rsidR="00AA4951" w:rsidRPr="001867D4" w:rsidRDefault="00AA4951" w:rsidP="0025749A">
            <w:pPr>
              <w:snapToGrid w:val="0"/>
              <w:spacing w:line="20" w:lineRule="atLeast"/>
              <w:rPr>
                <w:rFonts w:ascii="仿宋" w:eastAsia="仿宋" w:hAnsi="仿宋"/>
                <w:sz w:val="24"/>
              </w:rPr>
            </w:pPr>
            <w:r w:rsidRPr="001867D4">
              <w:rPr>
                <w:rFonts w:ascii="仿宋" w:eastAsia="仿宋" w:hAnsi="仿宋" w:hint="eastAsia"/>
                <w:sz w:val="24"/>
              </w:rPr>
              <w:t>如：YS-X_10284_哲学系_张三.</w:t>
            </w:r>
            <w:r w:rsidRPr="001867D4">
              <w:rPr>
                <w:rFonts w:ascii="仿宋" w:eastAsia="仿宋" w:hAnsi="仿宋"/>
                <w:sz w:val="24"/>
              </w:rPr>
              <w:t>RAR</w:t>
            </w:r>
          </w:p>
          <w:p w:rsidR="00AA4951" w:rsidRPr="001867D4" w:rsidRDefault="00AA4951" w:rsidP="0025749A">
            <w:pPr>
              <w:snapToGrid w:val="0"/>
              <w:spacing w:line="20" w:lineRule="atLeast"/>
              <w:rPr>
                <w:rFonts w:ascii="仿宋" w:eastAsia="仿宋" w:hAnsi="仿宋"/>
                <w:sz w:val="24"/>
              </w:rPr>
            </w:pP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b/>
                <w:sz w:val="24"/>
              </w:rPr>
              <w:t>Y</w:t>
            </w:r>
            <w:r w:rsidRPr="001867D4">
              <w:rPr>
                <w:rFonts w:ascii="仿宋" w:eastAsia="仿宋" w:hAnsi="仿宋" w:hint="eastAsia"/>
                <w:b/>
                <w:sz w:val="24"/>
              </w:rPr>
              <w:t>S-Z</w:t>
            </w:r>
            <w:r w:rsidRPr="001867D4">
              <w:rPr>
                <w:rFonts w:ascii="仿宋" w:eastAsia="仿宋" w:hAnsi="仿宋"/>
                <w:b/>
                <w:sz w:val="24"/>
              </w:rPr>
              <w:t>_</w:t>
            </w:r>
            <w:r w:rsidRPr="001867D4">
              <w:rPr>
                <w:rFonts w:ascii="仿宋" w:eastAsia="仿宋" w:hAnsi="仿宋" w:hint="eastAsia"/>
                <w:b/>
                <w:sz w:val="24"/>
              </w:rPr>
              <w:t>单位代码</w:t>
            </w:r>
            <w:r w:rsidRPr="001867D4">
              <w:rPr>
                <w:rFonts w:ascii="仿宋" w:eastAsia="仿宋" w:hAnsi="仿宋"/>
                <w:b/>
                <w:sz w:val="24"/>
              </w:rPr>
              <w:t>_</w:t>
            </w:r>
            <w:r w:rsidRPr="001867D4">
              <w:rPr>
                <w:rFonts w:ascii="仿宋" w:eastAsia="仿宋" w:hAnsi="仿宋" w:hint="eastAsia"/>
                <w:b/>
                <w:sz w:val="24"/>
              </w:rPr>
              <w:t>院系名称</w:t>
            </w:r>
            <w:r w:rsidRPr="001867D4">
              <w:rPr>
                <w:rFonts w:ascii="仿宋" w:eastAsia="仿宋" w:hAnsi="仿宋"/>
                <w:b/>
                <w:sz w:val="24"/>
              </w:rPr>
              <w:t>_</w:t>
            </w:r>
            <w:r w:rsidRPr="001867D4">
              <w:rPr>
                <w:rFonts w:ascii="仿宋" w:eastAsia="仿宋" w:hAnsi="仿宋" w:hint="eastAsia"/>
                <w:b/>
                <w:sz w:val="24"/>
              </w:rPr>
              <w:t>姓名</w:t>
            </w:r>
            <w:r w:rsidRPr="001867D4">
              <w:rPr>
                <w:rFonts w:ascii="仿宋" w:eastAsia="仿宋" w:hAnsi="仿宋"/>
                <w:b/>
                <w:sz w:val="24"/>
              </w:rPr>
              <w:t>.RAR/ZIP</w:t>
            </w:r>
          </w:p>
          <w:p w:rsidR="00AA4951" w:rsidRPr="001867D4" w:rsidRDefault="00AA4951" w:rsidP="0025749A">
            <w:pPr>
              <w:snapToGrid w:val="0"/>
              <w:spacing w:line="20" w:lineRule="atLeast"/>
              <w:rPr>
                <w:rFonts w:ascii="仿宋" w:eastAsia="仿宋" w:hAnsi="仿宋"/>
                <w:b/>
                <w:sz w:val="24"/>
              </w:rPr>
            </w:pPr>
            <w:r w:rsidRPr="001867D4">
              <w:rPr>
                <w:rFonts w:ascii="仿宋" w:eastAsia="仿宋" w:hAnsi="仿宋" w:hint="eastAsia"/>
                <w:sz w:val="24"/>
              </w:rPr>
              <w:t>如：YS-Z_10284_哲学系_张三.</w:t>
            </w:r>
            <w:r w:rsidRPr="001867D4">
              <w:rPr>
                <w:rFonts w:ascii="仿宋" w:eastAsia="仿宋" w:hAnsi="仿宋"/>
                <w:sz w:val="24"/>
              </w:rPr>
              <w:t>RAR</w:t>
            </w:r>
          </w:p>
        </w:tc>
      </w:tr>
    </w:tbl>
    <w:p w:rsidR="00AA4951" w:rsidRPr="00AA4951" w:rsidRDefault="00AA4951" w:rsidP="00AA4951">
      <w:pPr>
        <w:ind w:firstLineChars="150" w:firstLine="360"/>
        <w:jc w:val="left"/>
        <w:rPr>
          <w:rFonts w:ascii="仿宋" w:eastAsia="仿宋" w:hAnsi="仿宋"/>
          <w:sz w:val="24"/>
        </w:rPr>
      </w:pPr>
      <w:r w:rsidRPr="00AA4951">
        <w:rPr>
          <w:rFonts w:ascii="仿宋" w:eastAsia="仿宋" w:hAnsi="仿宋" w:hint="eastAsia"/>
          <w:sz w:val="24"/>
          <w:szCs w:val="21"/>
        </w:rPr>
        <w:t>备注：文件名中的下划线为半角字符</w:t>
      </w:r>
    </w:p>
    <w:p w:rsidR="004601AA" w:rsidRPr="00AA4951" w:rsidRDefault="004601AA">
      <w:pPr>
        <w:rPr>
          <w:sz w:val="20"/>
        </w:rPr>
      </w:pPr>
    </w:p>
    <w:sectPr w:rsidR="004601AA" w:rsidRPr="00AA4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EB" w:rsidRDefault="007111EB" w:rsidP="002813E9">
      <w:r>
        <w:separator/>
      </w:r>
    </w:p>
  </w:endnote>
  <w:endnote w:type="continuationSeparator" w:id="0">
    <w:p w:rsidR="007111EB" w:rsidRDefault="007111EB" w:rsidP="0028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EB" w:rsidRDefault="007111EB" w:rsidP="002813E9">
      <w:r>
        <w:separator/>
      </w:r>
    </w:p>
  </w:footnote>
  <w:footnote w:type="continuationSeparator" w:id="0">
    <w:p w:rsidR="007111EB" w:rsidRDefault="007111EB" w:rsidP="00281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C2FF8"/>
    <w:multiLevelType w:val="singleLevel"/>
    <w:tmpl w:val="EBCC2FF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51"/>
    <w:rsid w:val="002813E9"/>
    <w:rsid w:val="004601AA"/>
    <w:rsid w:val="005F3A30"/>
    <w:rsid w:val="007111EB"/>
    <w:rsid w:val="008C4189"/>
    <w:rsid w:val="00AA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8A942"/>
  <w15:chartTrackingRefBased/>
  <w15:docId w15:val="{0711B324-1D17-49ED-A708-C04F6DA5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9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A4951"/>
    <w:pPr>
      <w:widowControl/>
      <w:spacing w:before="100" w:beforeAutospacing="1" w:after="100" w:afterAutospacing="1"/>
      <w:jc w:val="left"/>
    </w:pPr>
    <w:rPr>
      <w:rFonts w:ascii="宋体" w:hAnsi="宋体" w:cs="宋体"/>
      <w:kern w:val="0"/>
      <w:sz w:val="24"/>
    </w:rPr>
  </w:style>
  <w:style w:type="paragraph" w:styleId="a3">
    <w:name w:val="header"/>
    <w:basedOn w:val="a"/>
    <w:link w:val="a4"/>
    <w:uiPriority w:val="99"/>
    <w:unhideWhenUsed/>
    <w:rsid w:val="002813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3E9"/>
    <w:rPr>
      <w:rFonts w:ascii="Times New Roman" w:eastAsia="宋体" w:hAnsi="Times New Roman" w:cs="Times New Roman"/>
      <w:sz w:val="18"/>
      <w:szCs w:val="18"/>
    </w:rPr>
  </w:style>
  <w:style w:type="paragraph" w:styleId="a5">
    <w:name w:val="footer"/>
    <w:basedOn w:val="a"/>
    <w:link w:val="a6"/>
    <w:uiPriority w:val="99"/>
    <w:unhideWhenUsed/>
    <w:rsid w:val="002813E9"/>
    <w:pPr>
      <w:tabs>
        <w:tab w:val="center" w:pos="4153"/>
        <w:tab w:val="right" w:pos="8306"/>
      </w:tabs>
      <w:snapToGrid w:val="0"/>
      <w:jc w:val="left"/>
    </w:pPr>
    <w:rPr>
      <w:sz w:val="18"/>
      <w:szCs w:val="18"/>
    </w:rPr>
  </w:style>
  <w:style w:type="character" w:customStyle="1" w:styleId="a6">
    <w:name w:val="页脚 字符"/>
    <w:basedOn w:val="a0"/>
    <w:link w:val="a5"/>
    <w:uiPriority w:val="99"/>
    <w:rsid w:val="002813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2019-05-24T03:47:00Z</dcterms:created>
  <dcterms:modified xsi:type="dcterms:W3CDTF">2019-05-24T06:36:00Z</dcterms:modified>
</cp:coreProperties>
</file>